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ACAD66" w14:textId="7D715638" w:rsidR="00C85715" w:rsidRDefault="002634B1" w:rsidP="00A857C3">
      <w:pPr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 xml:space="preserve"> </w:t>
      </w:r>
      <w:r w:rsidR="00A857C3">
        <w:rPr>
          <w:b/>
          <w:bCs/>
          <w:i/>
          <w:sz w:val="28"/>
          <w:szCs w:val="28"/>
        </w:rPr>
        <w:t xml:space="preserve">                     </w:t>
      </w:r>
      <w:r w:rsidR="00C85715">
        <w:rPr>
          <w:b/>
          <w:bCs/>
          <w:i/>
          <w:sz w:val="28"/>
          <w:szCs w:val="28"/>
        </w:rPr>
        <w:t>DOKUMENTÁCIA PRE UDRŽIAVACIE PRÁCE</w:t>
      </w:r>
    </w:p>
    <w:p w14:paraId="6E84DCA5" w14:textId="77777777" w:rsidR="00C85715" w:rsidRDefault="00C85715" w:rsidP="00C85715">
      <w:pPr>
        <w:framePr w:hSpace="180" w:wrap="around" w:vAnchor="text" w:hAnchor="page" w:x="1741" w:y="212"/>
      </w:pPr>
      <w:r w:rsidRPr="00D07E7C">
        <w:rPr>
          <w:noProof/>
          <w:sz w:val="36"/>
        </w:rPr>
        <w:drawing>
          <wp:inline distT="0" distB="0" distL="0" distR="0" wp14:anchorId="7E8D0D57" wp14:editId="0445C7AF">
            <wp:extent cx="5343525" cy="295275"/>
            <wp:effectExtent l="0" t="0" r="9525" b="9525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36565" w14:textId="185FD87C" w:rsidR="00C85715" w:rsidRPr="00C85715" w:rsidRDefault="00A857C3" w:rsidP="00A857C3">
      <w:pPr>
        <w:spacing w:line="276" w:lineRule="auto"/>
        <w:rPr>
          <w:b/>
          <w:bCs/>
          <w:sz w:val="36"/>
          <w:szCs w:val="36"/>
        </w:rPr>
      </w:pPr>
      <w:r>
        <w:rPr>
          <w:noProof/>
        </w:rPr>
        <w:t xml:space="preserve">                                                          </w:t>
      </w:r>
      <w:r w:rsidR="00C85715">
        <w:rPr>
          <w:b/>
          <w:bCs/>
          <w:sz w:val="24"/>
          <w:szCs w:val="24"/>
        </w:rPr>
        <w:t xml:space="preserve"> </w:t>
      </w:r>
      <w:r w:rsidR="00C85715" w:rsidRPr="00C85715">
        <w:rPr>
          <w:b/>
          <w:bCs/>
          <w:sz w:val="36"/>
          <w:szCs w:val="36"/>
        </w:rPr>
        <w:t>Živé námestie</w:t>
      </w:r>
    </w:p>
    <w:p w14:paraId="12A5A837" w14:textId="786EA47E" w:rsidR="00C85715" w:rsidRDefault="00C85715" w:rsidP="00C85715">
      <w:pPr>
        <w:spacing w:line="276" w:lineRule="auto"/>
        <w:rPr>
          <w:b/>
          <w:sz w:val="36"/>
          <w:szCs w:val="36"/>
        </w:rPr>
      </w:pPr>
      <w:r>
        <w:rPr>
          <w:b/>
          <w:bCs/>
          <w:sz w:val="36"/>
          <w:szCs w:val="36"/>
        </w:rPr>
        <w:t xml:space="preserve">          </w:t>
      </w:r>
      <w:r w:rsidRPr="00C85715">
        <w:rPr>
          <w:b/>
          <w:bCs/>
          <w:sz w:val="36"/>
          <w:szCs w:val="36"/>
        </w:rPr>
        <w:t>Úprava koľají električkovej trate na námestí SNP</w:t>
      </w:r>
      <w:r w:rsidRPr="00C85715">
        <w:rPr>
          <w:sz w:val="36"/>
          <w:szCs w:val="36"/>
        </w:rPr>
        <w:t xml:space="preserve">  </w:t>
      </w:r>
      <w:r w:rsidRPr="00C85715">
        <w:rPr>
          <w:b/>
          <w:sz w:val="36"/>
          <w:szCs w:val="36"/>
        </w:rPr>
        <w:t xml:space="preserve"> </w:t>
      </w:r>
    </w:p>
    <w:p w14:paraId="72F87F78" w14:textId="77777777" w:rsidR="00F8749A" w:rsidRDefault="00F8749A" w:rsidP="00C85715">
      <w:pPr>
        <w:rPr>
          <w:noProof/>
        </w:rPr>
      </w:pPr>
    </w:p>
    <w:p w14:paraId="37A7D718" w14:textId="47CBE627" w:rsidR="00C85715" w:rsidRDefault="00F8749A" w:rsidP="00F8749A">
      <w:pPr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0B2DC2" wp14:editId="0645E17B">
                <wp:simplePos x="0" y="0"/>
                <wp:positionH relativeFrom="column">
                  <wp:posOffset>3907595</wp:posOffset>
                </wp:positionH>
                <wp:positionV relativeFrom="paragraph">
                  <wp:posOffset>1150336</wp:posOffset>
                </wp:positionV>
                <wp:extent cx="769211" cy="31687"/>
                <wp:effectExtent l="0" t="19050" r="50165" b="45085"/>
                <wp:wrapNone/>
                <wp:docPr id="7" name="Rovná spojnica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769211" cy="31687"/>
                        </a:xfrm>
                        <a:prstGeom prst="line">
                          <a:avLst/>
                        </a:prstGeom>
                        <a:noFill/>
                        <a:ln w="539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55CE69" id="Rovná spojnica 7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7.7pt,90.6pt" to="368.25pt,9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" strokecolor="red" strokeweight="4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FDD11E" wp14:editId="38D1D0B0">
                <wp:simplePos x="0" y="0"/>
                <wp:positionH relativeFrom="column">
                  <wp:posOffset>3495662</wp:posOffset>
                </wp:positionH>
                <wp:positionV relativeFrom="paragraph">
                  <wp:posOffset>1182023</wp:posOffset>
                </wp:positionV>
                <wp:extent cx="399824" cy="30744"/>
                <wp:effectExtent l="0" t="19050" r="38735" b="45720"/>
                <wp:wrapNone/>
                <wp:docPr id="1777786460" name="Rovná spojnica 1777786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9824" cy="30744"/>
                        </a:xfrm>
                        <a:prstGeom prst="line">
                          <a:avLst/>
                        </a:prstGeom>
                        <a:noFill/>
                        <a:ln w="539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7E573B" id="Rovná spojnica 1777786460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5.25pt,93.05pt" to="306.75pt,9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" strokecolor="red" strokeweight="4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CD46A6" wp14:editId="4A76320F">
                <wp:simplePos x="0" y="0"/>
                <wp:positionH relativeFrom="column">
                  <wp:posOffset>3048511</wp:posOffset>
                </wp:positionH>
                <wp:positionV relativeFrom="paragraph">
                  <wp:posOffset>1201438</wp:posOffset>
                </wp:positionV>
                <wp:extent cx="470414" cy="124761"/>
                <wp:effectExtent l="0" t="19050" r="44450" b="46990"/>
                <wp:wrapNone/>
                <wp:docPr id="9" name="Rovná spojnica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70414" cy="124761"/>
                        </a:xfrm>
                        <a:prstGeom prst="line">
                          <a:avLst/>
                        </a:prstGeom>
                        <a:noFill/>
                        <a:ln w="539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26CF0B" id="Rovná spojnica 9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05pt,94.6pt" to="277.1pt,10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" strokecolor="red" strokeweight="4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E53183" wp14:editId="71C0B472">
                <wp:simplePos x="0" y="0"/>
                <wp:positionH relativeFrom="margin">
                  <wp:posOffset>1540037</wp:posOffset>
                </wp:positionH>
                <wp:positionV relativeFrom="paragraph">
                  <wp:posOffset>1328291</wp:posOffset>
                </wp:positionV>
                <wp:extent cx="1508473" cy="697303"/>
                <wp:effectExtent l="19050" t="19050" r="53975" b="45720"/>
                <wp:wrapNone/>
                <wp:docPr id="5" name="Rovná spojnica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08473" cy="697303"/>
                        </a:xfrm>
                        <a:prstGeom prst="line">
                          <a:avLst/>
                        </a:prstGeom>
                        <a:noFill/>
                        <a:ln w="53975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A42061" id="Rovná spojnica 5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21.25pt,104.6pt" to="240.05pt,15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" strokecolor="red" strokeweight="4.2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w:drawing>
          <wp:inline distT="0" distB="0" distL="0" distR="0" wp14:anchorId="49D71A55" wp14:editId="389BE560">
            <wp:extent cx="5760720" cy="3531870"/>
            <wp:effectExtent l="0" t="0" r="0" b="0"/>
            <wp:docPr id="1727551616" name="Obrázok 1" descr="Obrázok, na ktorom je text, počítač, softvér, multimediálny softvér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551616" name="Obrázok 1" descr="Obrázok, na ktorom je text, počítač, softvér, multimediálny softvér&#10;&#10;Obsah vygenerovaný pomocou AI môže byť nesprávny."/>
                    <pic:cNvPicPr/>
                  </pic:nvPicPr>
                  <pic:blipFill rotWithShape="1">
                    <a:blip r:embed="rId6"/>
                    <a:srcRect l="15046" t="15343" r="52051" b="20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31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92EF89" w14:textId="0BE35DB9" w:rsidR="00C85715" w:rsidRPr="00F8749A" w:rsidRDefault="00C85715" w:rsidP="00F8749A">
      <w:pPr>
        <w:rPr>
          <w:rFonts w:ascii="Arial" w:hAnsi="Arial" w:cs="Arial"/>
        </w:rPr>
      </w:pPr>
    </w:p>
    <w:p w14:paraId="05FC18D0" w14:textId="0F8DB9CD" w:rsidR="00C85715" w:rsidRPr="00B5730A" w:rsidRDefault="00C85715" w:rsidP="00C85715">
      <w:pPr>
        <w:rPr>
          <w:sz w:val="28"/>
          <w:szCs w:val="28"/>
        </w:rPr>
      </w:pPr>
      <w:r>
        <w:rPr>
          <w:b/>
          <w:sz w:val="36"/>
          <w:szCs w:val="36"/>
        </w:rPr>
        <w:t xml:space="preserve">                         TECHNICKÁ   SPRÁVA</w:t>
      </w:r>
    </w:p>
    <w:p w14:paraId="3350A653" w14:textId="77777777" w:rsidR="00C85715" w:rsidRDefault="00C85715" w:rsidP="000E74C6">
      <w:pPr>
        <w:rPr>
          <w:b/>
          <w:sz w:val="24"/>
          <w:szCs w:val="24"/>
        </w:rPr>
      </w:pPr>
    </w:p>
    <w:p w14:paraId="380991EC" w14:textId="5756DF47" w:rsidR="00C85715" w:rsidRDefault="00C85715" w:rsidP="00C85715">
      <w:pPr>
        <w:rPr>
          <w:b/>
          <w:sz w:val="32"/>
          <w:szCs w:val="32"/>
        </w:rPr>
      </w:pPr>
      <w:r w:rsidRPr="00C85715">
        <w:rPr>
          <w:b/>
          <w:sz w:val="32"/>
          <w:szCs w:val="32"/>
        </w:rPr>
        <w:t xml:space="preserve">                  </w:t>
      </w:r>
    </w:p>
    <w:p w14:paraId="7E9486AB" w14:textId="77777777" w:rsidR="00620D72" w:rsidRPr="00C85715" w:rsidRDefault="00620D72" w:rsidP="00C85715">
      <w:pPr>
        <w:rPr>
          <w:sz w:val="32"/>
          <w:szCs w:val="32"/>
        </w:rPr>
      </w:pPr>
    </w:p>
    <w:p w14:paraId="622FE76B" w14:textId="77777777" w:rsidR="00C85715" w:rsidRPr="00C85715" w:rsidRDefault="00C85715" w:rsidP="00C85715">
      <w:pPr>
        <w:rPr>
          <w:sz w:val="28"/>
          <w:szCs w:val="28"/>
        </w:rPr>
      </w:pPr>
    </w:p>
    <w:p w14:paraId="3A708430" w14:textId="77777777" w:rsidR="00C85715" w:rsidRPr="00C85715" w:rsidRDefault="00C85715" w:rsidP="00C85715">
      <w:pPr>
        <w:rPr>
          <w:sz w:val="28"/>
          <w:szCs w:val="28"/>
        </w:rPr>
      </w:pPr>
    </w:p>
    <w:p w14:paraId="722C722C" w14:textId="75BCE6E4" w:rsidR="00C85715" w:rsidRPr="00C85715" w:rsidRDefault="00C85715" w:rsidP="00C85715">
      <w:pPr>
        <w:rPr>
          <w:sz w:val="24"/>
          <w:szCs w:val="24"/>
        </w:rPr>
      </w:pPr>
      <w:r w:rsidRPr="00C85715">
        <w:rPr>
          <w:b/>
          <w:sz w:val="24"/>
          <w:szCs w:val="24"/>
        </w:rPr>
        <w:t>Investor         :</w:t>
      </w:r>
      <w:r w:rsidRPr="00C85715">
        <w:rPr>
          <w:sz w:val="24"/>
          <w:szCs w:val="24"/>
        </w:rPr>
        <w:t xml:space="preserve"> </w:t>
      </w:r>
      <w:r w:rsidRPr="00C85715">
        <w:rPr>
          <w:b/>
          <w:sz w:val="24"/>
          <w:szCs w:val="24"/>
        </w:rPr>
        <w:t xml:space="preserve">Dopravný podnik Bratislava , </w:t>
      </w:r>
      <w:proofErr w:type="spellStart"/>
      <w:r w:rsidRPr="00C85715">
        <w:rPr>
          <w:b/>
          <w:sz w:val="24"/>
          <w:szCs w:val="24"/>
        </w:rPr>
        <w:t>a.s</w:t>
      </w:r>
      <w:proofErr w:type="spellEnd"/>
      <w:r w:rsidRPr="00C85715">
        <w:rPr>
          <w:b/>
          <w:sz w:val="24"/>
          <w:szCs w:val="24"/>
        </w:rPr>
        <w:t>.</w:t>
      </w:r>
      <w:r w:rsidR="00F8749A">
        <w:rPr>
          <w:b/>
          <w:sz w:val="24"/>
          <w:szCs w:val="24"/>
        </w:rPr>
        <w:t>,</w:t>
      </w:r>
      <w:r w:rsidRPr="00C85715">
        <w:rPr>
          <w:sz w:val="24"/>
          <w:szCs w:val="24"/>
        </w:rPr>
        <w:t xml:space="preserve">  Olejkárska 1</w:t>
      </w:r>
    </w:p>
    <w:p w14:paraId="2E2507BC" w14:textId="77777777" w:rsidR="00C85715" w:rsidRPr="00C85715" w:rsidRDefault="00C85715" w:rsidP="00C85715">
      <w:pPr>
        <w:rPr>
          <w:sz w:val="24"/>
          <w:szCs w:val="24"/>
        </w:rPr>
      </w:pPr>
      <w:r w:rsidRPr="00C85715">
        <w:rPr>
          <w:sz w:val="24"/>
          <w:szCs w:val="24"/>
        </w:rPr>
        <w:tab/>
        <w:t xml:space="preserve">              814 52 Bratislava</w:t>
      </w:r>
    </w:p>
    <w:p w14:paraId="5DA6739D" w14:textId="77777777" w:rsidR="00C85715" w:rsidRPr="00C85715" w:rsidRDefault="00C85715" w:rsidP="00C85715">
      <w:pPr>
        <w:rPr>
          <w:b/>
          <w:i/>
          <w:sz w:val="24"/>
          <w:szCs w:val="24"/>
        </w:rPr>
      </w:pPr>
    </w:p>
    <w:p w14:paraId="55AE3057" w14:textId="77777777" w:rsidR="00C85715" w:rsidRPr="00C85715" w:rsidRDefault="00C85715" w:rsidP="00C85715">
      <w:pPr>
        <w:rPr>
          <w:b/>
          <w:sz w:val="24"/>
          <w:szCs w:val="24"/>
        </w:rPr>
      </w:pPr>
      <w:r w:rsidRPr="00C85715">
        <w:rPr>
          <w:b/>
          <w:sz w:val="24"/>
          <w:szCs w:val="24"/>
        </w:rPr>
        <w:t xml:space="preserve">Spracovateľ:  Ing. Andrej </w:t>
      </w:r>
      <w:proofErr w:type="spellStart"/>
      <w:r w:rsidRPr="00C85715">
        <w:rPr>
          <w:b/>
          <w:sz w:val="24"/>
          <w:szCs w:val="24"/>
        </w:rPr>
        <w:t>Prítula</w:t>
      </w:r>
      <w:proofErr w:type="spellEnd"/>
      <w:r w:rsidRPr="00C85715">
        <w:rPr>
          <w:b/>
          <w:sz w:val="24"/>
          <w:szCs w:val="24"/>
        </w:rPr>
        <w:t>, PhD.</w:t>
      </w:r>
    </w:p>
    <w:p w14:paraId="16815F70" w14:textId="77777777" w:rsidR="00C85715" w:rsidRPr="00C85715" w:rsidRDefault="00C85715" w:rsidP="00C85715">
      <w:pPr>
        <w:rPr>
          <w:position w:val="12"/>
          <w:sz w:val="24"/>
          <w:szCs w:val="24"/>
        </w:rPr>
      </w:pPr>
      <w:r w:rsidRPr="00C85715">
        <w:rPr>
          <w:b/>
          <w:sz w:val="24"/>
          <w:szCs w:val="24"/>
        </w:rPr>
        <w:tab/>
      </w:r>
      <w:r w:rsidRPr="00C85715">
        <w:rPr>
          <w:b/>
          <w:sz w:val="24"/>
          <w:szCs w:val="24"/>
        </w:rPr>
        <w:tab/>
      </w:r>
      <w:r w:rsidRPr="00C85715">
        <w:rPr>
          <w:sz w:val="24"/>
          <w:szCs w:val="24"/>
        </w:rPr>
        <w:t>autorizovaný stavebný inžinier 6184*I2*I3</w:t>
      </w:r>
    </w:p>
    <w:p w14:paraId="7C36F964" w14:textId="77777777" w:rsidR="00C85715" w:rsidRPr="00C85715" w:rsidRDefault="00C85715" w:rsidP="00C85715">
      <w:pPr>
        <w:ind w:left="708" w:firstLine="708"/>
        <w:rPr>
          <w:b/>
          <w:sz w:val="24"/>
          <w:szCs w:val="24"/>
        </w:rPr>
      </w:pPr>
      <w:r w:rsidRPr="00C85715">
        <w:rPr>
          <w:b/>
          <w:sz w:val="24"/>
          <w:szCs w:val="24"/>
        </w:rPr>
        <w:t>Ing. Vladimír Májek</w:t>
      </w:r>
    </w:p>
    <w:p w14:paraId="640A69E3" w14:textId="77777777" w:rsidR="00C85715" w:rsidRPr="00C85715" w:rsidRDefault="00C85715" w:rsidP="00C85715">
      <w:pPr>
        <w:rPr>
          <w:sz w:val="24"/>
          <w:szCs w:val="24"/>
        </w:rPr>
      </w:pPr>
      <w:r w:rsidRPr="00C85715">
        <w:rPr>
          <w:sz w:val="24"/>
          <w:szCs w:val="24"/>
        </w:rPr>
        <w:tab/>
      </w:r>
      <w:r w:rsidRPr="00C85715">
        <w:rPr>
          <w:sz w:val="24"/>
          <w:szCs w:val="24"/>
        </w:rPr>
        <w:tab/>
        <w:t>autorizovaný stavebný inžinier 2196*SP*A2</w:t>
      </w:r>
    </w:p>
    <w:p w14:paraId="76A13013" w14:textId="77777777" w:rsidR="00A27F43" w:rsidRPr="00C85715" w:rsidRDefault="00A27F43" w:rsidP="00A27F43">
      <w:pPr>
        <w:jc w:val="both"/>
        <w:rPr>
          <w:b/>
          <w:sz w:val="24"/>
        </w:rPr>
      </w:pPr>
    </w:p>
    <w:p w14:paraId="5681E10E" w14:textId="77777777" w:rsidR="00A27F43" w:rsidRPr="00C85715" w:rsidRDefault="00A27F43" w:rsidP="00A27F43">
      <w:pPr>
        <w:rPr>
          <w:b/>
          <w:sz w:val="24"/>
        </w:rPr>
      </w:pPr>
    </w:p>
    <w:p w14:paraId="5356F571" w14:textId="77777777" w:rsidR="00C85715" w:rsidRPr="00C85715" w:rsidRDefault="00C85715" w:rsidP="00C85715">
      <w:pPr>
        <w:framePr w:hSpace="180" w:wrap="around" w:vAnchor="text" w:hAnchor="page" w:x="2017" w:y="281"/>
        <w:rPr>
          <w:sz w:val="28"/>
          <w:szCs w:val="28"/>
        </w:rPr>
      </w:pPr>
      <w:r w:rsidRPr="00C85715">
        <w:rPr>
          <w:noProof/>
          <w:sz w:val="28"/>
          <w:szCs w:val="28"/>
        </w:rPr>
        <w:drawing>
          <wp:inline distT="0" distB="0" distL="0" distR="0" wp14:anchorId="7D53F3F2" wp14:editId="18C27863">
            <wp:extent cx="5343525" cy="190500"/>
            <wp:effectExtent l="0" t="0" r="9525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2CC70" w14:textId="77777777" w:rsidR="00C85715" w:rsidRPr="00C85715" w:rsidRDefault="00C85715" w:rsidP="00C85715">
      <w:pPr>
        <w:pStyle w:val="Nzov"/>
        <w:jc w:val="both"/>
        <w:rPr>
          <w:rFonts w:ascii="Times New Roman" w:hAnsi="Times New Roman"/>
          <w:spacing w:val="0"/>
          <w:szCs w:val="28"/>
        </w:rPr>
      </w:pPr>
    </w:p>
    <w:p w14:paraId="6D11F58B" w14:textId="77777777" w:rsidR="00A857C3" w:rsidRDefault="00A857C3" w:rsidP="00C85715">
      <w:pPr>
        <w:pStyle w:val="Nzov"/>
        <w:jc w:val="both"/>
        <w:rPr>
          <w:rFonts w:ascii="Times New Roman" w:hAnsi="Times New Roman"/>
          <w:b/>
          <w:bCs/>
          <w:spacing w:val="0"/>
          <w:sz w:val="28"/>
          <w:szCs w:val="28"/>
        </w:rPr>
      </w:pPr>
    </w:p>
    <w:p w14:paraId="1818752D" w14:textId="5F8B7E33" w:rsidR="00C85715" w:rsidRPr="00C85715" w:rsidRDefault="00C85715" w:rsidP="00C85715">
      <w:pPr>
        <w:pStyle w:val="Nzov"/>
        <w:jc w:val="both"/>
        <w:rPr>
          <w:rFonts w:ascii="Times New Roman" w:hAnsi="Times New Roman"/>
          <w:b/>
          <w:bCs/>
          <w:spacing w:val="0"/>
          <w:sz w:val="28"/>
          <w:szCs w:val="28"/>
        </w:rPr>
      </w:pPr>
      <w:r w:rsidRPr="00C85715">
        <w:rPr>
          <w:rFonts w:ascii="Times New Roman" w:hAnsi="Times New Roman"/>
          <w:b/>
          <w:bCs/>
          <w:spacing w:val="0"/>
          <w:sz w:val="28"/>
          <w:szCs w:val="28"/>
        </w:rPr>
        <w:t xml:space="preserve">V Bratislave, </w:t>
      </w:r>
      <w:r w:rsidR="005D4814">
        <w:rPr>
          <w:rFonts w:ascii="Times New Roman" w:hAnsi="Times New Roman"/>
          <w:b/>
          <w:bCs/>
          <w:spacing w:val="0"/>
          <w:sz w:val="28"/>
          <w:szCs w:val="28"/>
        </w:rPr>
        <w:t>január</w:t>
      </w:r>
      <w:r w:rsidRPr="00C85715">
        <w:rPr>
          <w:rFonts w:ascii="Times New Roman" w:hAnsi="Times New Roman"/>
          <w:b/>
          <w:bCs/>
          <w:spacing w:val="0"/>
          <w:sz w:val="28"/>
          <w:szCs w:val="28"/>
        </w:rPr>
        <w:t xml:space="preserve"> 202</w:t>
      </w:r>
      <w:r w:rsidR="005D4814">
        <w:rPr>
          <w:rFonts w:ascii="Times New Roman" w:hAnsi="Times New Roman"/>
          <w:b/>
          <w:bCs/>
          <w:spacing w:val="0"/>
          <w:sz w:val="28"/>
          <w:szCs w:val="28"/>
        </w:rPr>
        <w:t>6</w:t>
      </w:r>
    </w:p>
    <w:p w14:paraId="316B2662" w14:textId="77777777" w:rsidR="00477789" w:rsidRPr="00BD72FE" w:rsidRDefault="00477789" w:rsidP="00477789">
      <w:pPr>
        <w:pStyle w:val="Nadpis1"/>
        <w:numPr>
          <w:ilvl w:val="0"/>
          <w:numId w:val="1"/>
        </w:numPr>
        <w:ind w:left="0" w:firstLine="0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BD72FE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Identifikačné údaje o navrhovanej stavbe</w:t>
      </w:r>
    </w:p>
    <w:p w14:paraId="76AC5663" w14:textId="77777777" w:rsidR="00477789" w:rsidRPr="00BD72FE" w:rsidRDefault="00477789" w:rsidP="00477789"/>
    <w:p w14:paraId="4C7B1D88" w14:textId="77777777" w:rsidR="00477789" w:rsidRDefault="00477789" w:rsidP="00477789">
      <w:pPr>
        <w:spacing w:line="276" w:lineRule="auto"/>
        <w:ind w:left="1701" w:hanging="1701"/>
        <w:rPr>
          <w:b/>
          <w:bCs/>
          <w:sz w:val="24"/>
          <w:szCs w:val="24"/>
        </w:rPr>
      </w:pPr>
      <w:r w:rsidRPr="00BD72FE">
        <w:rPr>
          <w:sz w:val="24"/>
          <w:szCs w:val="24"/>
        </w:rPr>
        <w:t xml:space="preserve">Názov stavby: </w:t>
      </w:r>
      <w:r w:rsidRPr="00BD72FE">
        <w:rPr>
          <w:sz w:val="24"/>
          <w:szCs w:val="24"/>
        </w:rPr>
        <w:tab/>
      </w:r>
      <w:r w:rsidRPr="00BD72FE">
        <w:rPr>
          <w:b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 xml:space="preserve">Živé námestie </w:t>
      </w:r>
    </w:p>
    <w:p w14:paraId="2A28D721" w14:textId="1469C7EB" w:rsidR="00477789" w:rsidRPr="00DB3219" w:rsidRDefault="00477789" w:rsidP="00477789">
      <w:pPr>
        <w:spacing w:line="276" w:lineRule="auto"/>
        <w:ind w:left="1701" w:hanging="170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</w:t>
      </w:r>
      <w:r w:rsidRPr="00F10764">
        <w:rPr>
          <w:b/>
          <w:bCs/>
          <w:sz w:val="24"/>
          <w:szCs w:val="24"/>
        </w:rPr>
        <w:t xml:space="preserve">Úprava </w:t>
      </w:r>
      <w:r>
        <w:rPr>
          <w:b/>
          <w:bCs/>
          <w:sz w:val="24"/>
          <w:szCs w:val="24"/>
        </w:rPr>
        <w:t>koľají električkovej trate na námestí SNP</w:t>
      </w:r>
      <w:r>
        <w:t xml:space="preserve">  </w:t>
      </w:r>
      <w:r w:rsidRPr="00BD72FE">
        <w:rPr>
          <w:b/>
          <w:sz w:val="24"/>
          <w:szCs w:val="24"/>
        </w:rPr>
        <w:t xml:space="preserve"> </w:t>
      </w:r>
    </w:p>
    <w:p w14:paraId="75563C00" w14:textId="19B51F60" w:rsidR="00477789" w:rsidRPr="00F10764" w:rsidRDefault="00477789" w:rsidP="00477789">
      <w:pPr>
        <w:spacing w:line="276" w:lineRule="auto"/>
        <w:rPr>
          <w:sz w:val="24"/>
          <w:szCs w:val="24"/>
        </w:rPr>
      </w:pPr>
      <w:r w:rsidRPr="00F10764">
        <w:rPr>
          <w:sz w:val="24"/>
          <w:szCs w:val="24"/>
        </w:rPr>
        <w:t>Miesto stavby:     Nám. SNP   Bratislava</w:t>
      </w:r>
    </w:p>
    <w:p w14:paraId="0848BFFE" w14:textId="29BDFEB1" w:rsidR="00477789" w:rsidRPr="00F10764" w:rsidRDefault="00477789" w:rsidP="00477789">
      <w:pPr>
        <w:spacing w:line="276" w:lineRule="auto"/>
        <w:rPr>
          <w:sz w:val="24"/>
          <w:szCs w:val="24"/>
        </w:rPr>
      </w:pPr>
      <w:r w:rsidRPr="00F10764">
        <w:rPr>
          <w:sz w:val="24"/>
          <w:szCs w:val="24"/>
        </w:rPr>
        <w:t>Druh stavby:</w:t>
      </w:r>
      <w:r w:rsidRPr="00F10764">
        <w:rPr>
          <w:sz w:val="24"/>
          <w:szCs w:val="24"/>
        </w:rPr>
        <w:tab/>
      </w:r>
      <w:r>
        <w:rPr>
          <w:sz w:val="24"/>
          <w:szCs w:val="24"/>
        </w:rPr>
        <w:t xml:space="preserve">     Udržiavacie práce</w:t>
      </w:r>
    </w:p>
    <w:p w14:paraId="3DB5D986" w14:textId="77777777" w:rsidR="00477789" w:rsidRPr="00BD72FE" w:rsidRDefault="00477789" w:rsidP="00477789">
      <w:pPr>
        <w:spacing w:line="276" w:lineRule="auto"/>
        <w:ind w:left="1701" w:hanging="1701"/>
        <w:rPr>
          <w:sz w:val="24"/>
          <w:szCs w:val="24"/>
        </w:rPr>
      </w:pPr>
      <w:r w:rsidRPr="00BD72FE">
        <w:rPr>
          <w:sz w:val="24"/>
          <w:szCs w:val="24"/>
        </w:rPr>
        <w:t>Okres stavby:</w:t>
      </w:r>
      <w:r w:rsidRPr="00BD72FE">
        <w:rPr>
          <w:sz w:val="24"/>
          <w:szCs w:val="24"/>
        </w:rPr>
        <w:tab/>
        <w:t>Bratislava I</w:t>
      </w:r>
    </w:p>
    <w:p w14:paraId="0466C792" w14:textId="77777777" w:rsidR="00477789" w:rsidRPr="00BD72FE" w:rsidRDefault="00477789" w:rsidP="00477789">
      <w:pPr>
        <w:spacing w:line="276" w:lineRule="auto"/>
        <w:ind w:left="1701" w:hanging="1701"/>
        <w:rPr>
          <w:sz w:val="24"/>
          <w:szCs w:val="24"/>
        </w:rPr>
      </w:pPr>
      <w:r w:rsidRPr="00BD72FE">
        <w:rPr>
          <w:sz w:val="24"/>
          <w:szCs w:val="24"/>
        </w:rPr>
        <w:t>Kraj stavby:</w:t>
      </w:r>
      <w:r w:rsidRPr="00BD72FE">
        <w:rPr>
          <w:sz w:val="24"/>
          <w:szCs w:val="24"/>
        </w:rPr>
        <w:tab/>
        <w:t>Bratislavský</w:t>
      </w:r>
    </w:p>
    <w:p w14:paraId="64F29765" w14:textId="77777777" w:rsidR="00477789" w:rsidRPr="00BD72FE" w:rsidRDefault="00477789" w:rsidP="00477789">
      <w:pPr>
        <w:rPr>
          <w:sz w:val="24"/>
          <w:szCs w:val="24"/>
        </w:rPr>
      </w:pPr>
    </w:p>
    <w:p w14:paraId="49A6E039" w14:textId="77777777" w:rsidR="00477789" w:rsidRDefault="00477789" w:rsidP="00477789">
      <w:pPr>
        <w:rPr>
          <w:b/>
          <w:sz w:val="24"/>
          <w:szCs w:val="24"/>
        </w:rPr>
      </w:pPr>
      <w:r w:rsidRPr="00BD72FE">
        <w:rPr>
          <w:b/>
          <w:sz w:val="24"/>
          <w:szCs w:val="24"/>
        </w:rPr>
        <w:t>Klasifikácia stavby</w:t>
      </w:r>
    </w:p>
    <w:p w14:paraId="21F4BF14" w14:textId="77777777" w:rsidR="00477789" w:rsidRPr="00BD72FE" w:rsidRDefault="00477789" w:rsidP="00477789">
      <w:pPr>
        <w:rPr>
          <w:b/>
          <w:sz w:val="24"/>
          <w:szCs w:val="24"/>
        </w:rPr>
      </w:pPr>
    </w:p>
    <w:p w14:paraId="455329F9" w14:textId="77777777" w:rsidR="00477789" w:rsidRPr="00BD72FE" w:rsidRDefault="00477789" w:rsidP="00477789">
      <w:pPr>
        <w:spacing w:line="259" w:lineRule="auto"/>
        <w:rPr>
          <w:sz w:val="24"/>
          <w:szCs w:val="24"/>
        </w:rPr>
      </w:pPr>
      <w:r w:rsidRPr="00BD72FE">
        <w:rPr>
          <w:sz w:val="24"/>
          <w:szCs w:val="24"/>
        </w:rPr>
        <w:t>V súlade s opatrením Štatistického úradu č. 128/2000 je predmetná verejná práca zatriedená do skupi</w:t>
      </w:r>
      <w:r w:rsidRPr="00BD72FE">
        <w:rPr>
          <w:sz w:val="24"/>
          <w:szCs w:val="24"/>
        </w:rPr>
        <w:softHyphen/>
        <w:t>ny:</w:t>
      </w:r>
    </w:p>
    <w:p w14:paraId="227E08C8" w14:textId="77777777" w:rsidR="00477789" w:rsidRPr="00BD72FE" w:rsidRDefault="00477789" w:rsidP="00477789">
      <w:pPr>
        <w:spacing w:line="259" w:lineRule="auto"/>
        <w:rPr>
          <w:sz w:val="24"/>
          <w:szCs w:val="24"/>
        </w:rPr>
      </w:pPr>
      <w:r w:rsidRPr="00BD72FE">
        <w:rPr>
          <w:sz w:val="24"/>
          <w:szCs w:val="24"/>
        </w:rPr>
        <w:t xml:space="preserve">2 </w:t>
      </w:r>
      <w:r w:rsidRPr="00BD72FE">
        <w:rPr>
          <w:sz w:val="24"/>
          <w:szCs w:val="24"/>
        </w:rPr>
        <w:tab/>
        <w:t>Inžinierske stavby</w:t>
      </w:r>
    </w:p>
    <w:p w14:paraId="58239388" w14:textId="77777777" w:rsidR="00477789" w:rsidRPr="00BD72FE" w:rsidRDefault="00477789" w:rsidP="00477789">
      <w:pPr>
        <w:spacing w:line="259" w:lineRule="auto"/>
        <w:rPr>
          <w:sz w:val="24"/>
          <w:szCs w:val="24"/>
        </w:rPr>
      </w:pPr>
      <w:r w:rsidRPr="00BD72FE">
        <w:rPr>
          <w:sz w:val="24"/>
          <w:szCs w:val="24"/>
        </w:rPr>
        <w:t xml:space="preserve">21 </w:t>
      </w:r>
      <w:r w:rsidRPr="00BD72FE">
        <w:rPr>
          <w:sz w:val="24"/>
          <w:szCs w:val="24"/>
        </w:rPr>
        <w:tab/>
        <w:t>Dopravná infraštruktúra</w:t>
      </w:r>
    </w:p>
    <w:p w14:paraId="67DFAF0E" w14:textId="77777777" w:rsidR="00477789" w:rsidRPr="00BD72FE" w:rsidRDefault="00477789" w:rsidP="00477789">
      <w:pPr>
        <w:spacing w:line="259" w:lineRule="auto"/>
        <w:rPr>
          <w:sz w:val="24"/>
          <w:szCs w:val="24"/>
        </w:rPr>
      </w:pPr>
      <w:r w:rsidRPr="00BD72FE">
        <w:rPr>
          <w:sz w:val="24"/>
          <w:szCs w:val="24"/>
        </w:rPr>
        <w:t xml:space="preserve">212 </w:t>
      </w:r>
      <w:r w:rsidRPr="00BD72FE">
        <w:rPr>
          <w:sz w:val="24"/>
          <w:szCs w:val="24"/>
        </w:rPr>
        <w:tab/>
        <w:t>Železnice a dráhy</w:t>
      </w:r>
    </w:p>
    <w:p w14:paraId="0B4BA673" w14:textId="77777777" w:rsidR="00477789" w:rsidRPr="00BD72FE" w:rsidRDefault="00477789" w:rsidP="00477789">
      <w:pPr>
        <w:pStyle w:val="Odsekzoznamu"/>
        <w:numPr>
          <w:ilvl w:val="0"/>
          <w:numId w:val="3"/>
        </w:numPr>
        <w:spacing w:line="259" w:lineRule="auto"/>
        <w:ind w:left="284" w:hanging="284"/>
        <w:rPr>
          <w:sz w:val="24"/>
          <w:szCs w:val="24"/>
        </w:rPr>
      </w:pPr>
      <w:r w:rsidRPr="00BD72FE">
        <w:rPr>
          <w:sz w:val="24"/>
          <w:szCs w:val="24"/>
        </w:rPr>
        <w:t>Ostatné dráhy</w:t>
      </w:r>
    </w:p>
    <w:p w14:paraId="77155373" w14:textId="77777777" w:rsidR="00A27F43" w:rsidRDefault="00A27F43"/>
    <w:p w14:paraId="26DCBADB" w14:textId="77777777" w:rsidR="00477789" w:rsidRDefault="00477789"/>
    <w:p w14:paraId="198DD45C" w14:textId="77777777" w:rsidR="00A27F43" w:rsidRDefault="00A27F43" w:rsidP="00A27F43">
      <w:pPr>
        <w:pStyle w:val="Odsekzoznamu"/>
        <w:numPr>
          <w:ilvl w:val="0"/>
          <w:numId w:val="1"/>
        </w:numPr>
        <w:ind w:left="0" w:firstLine="0"/>
        <w:rPr>
          <w:b/>
          <w:sz w:val="24"/>
        </w:rPr>
      </w:pPr>
      <w:r w:rsidRPr="002F4094">
        <w:rPr>
          <w:b/>
          <w:sz w:val="24"/>
        </w:rPr>
        <w:t>Predmet dokumentácie</w:t>
      </w:r>
    </w:p>
    <w:p w14:paraId="711896C6" w14:textId="77777777" w:rsidR="00A27F43" w:rsidRPr="002F4094" w:rsidRDefault="00A27F43" w:rsidP="00A27F43">
      <w:pPr>
        <w:pStyle w:val="Odsekzoznamu"/>
        <w:ind w:left="567"/>
        <w:rPr>
          <w:b/>
          <w:sz w:val="24"/>
        </w:rPr>
      </w:pPr>
    </w:p>
    <w:p w14:paraId="16ADE787" w14:textId="306C24F9" w:rsidR="00A27F43" w:rsidRDefault="00A27F43" w:rsidP="004D7729">
      <w:pPr>
        <w:jc w:val="both"/>
        <w:rPr>
          <w:sz w:val="24"/>
        </w:rPr>
      </w:pPr>
      <w:r w:rsidRPr="00DB3219">
        <w:rPr>
          <w:sz w:val="24"/>
        </w:rPr>
        <w:t>Predmetom  dokumentácie  je</w:t>
      </w:r>
      <w:r w:rsidR="00620D72">
        <w:rPr>
          <w:sz w:val="24"/>
        </w:rPr>
        <w:t xml:space="preserve"> oprava električkovej trate koľajového zvršku a </w:t>
      </w:r>
      <w:r w:rsidRPr="00DB3219">
        <w:rPr>
          <w:sz w:val="24"/>
        </w:rPr>
        <w:t xml:space="preserve"> </w:t>
      </w:r>
      <w:r>
        <w:rPr>
          <w:sz w:val="24"/>
        </w:rPr>
        <w:t xml:space="preserve">zväčšenie osovej vzdialenosti koľají zo  </w:t>
      </w:r>
      <w:r w:rsidR="00620D72">
        <w:rPr>
          <w:sz w:val="24"/>
        </w:rPr>
        <w:t>súčasnej vzdialnosti</w:t>
      </w:r>
      <w:r>
        <w:rPr>
          <w:sz w:val="24"/>
        </w:rPr>
        <w:t>3,20-3,25 m</w:t>
      </w:r>
      <w:r w:rsidR="00620D72">
        <w:rPr>
          <w:sz w:val="24"/>
        </w:rPr>
        <w:t xml:space="preserve"> na 3,45 m</w:t>
      </w:r>
      <w:r>
        <w:rPr>
          <w:sz w:val="24"/>
        </w:rPr>
        <w:t xml:space="preserve">. </w:t>
      </w:r>
      <w:r w:rsidR="00620D72">
        <w:rPr>
          <w:sz w:val="24"/>
        </w:rPr>
        <w:t>Koľajový zvršok vykazuje vady ako mnohopočetné lomy koľajníc, opotrebovanie koľajníc, vady upevnenia a povrchu električkového telesa.</w:t>
      </w:r>
    </w:p>
    <w:p w14:paraId="23189D2B" w14:textId="6591E1A4" w:rsidR="00620D72" w:rsidRDefault="00620D72" w:rsidP="004D7729">
      <w:pPr>
        <w:jc w:val="both"/>
        <w:rPr>
          <w:sz w:val="24"/>
        </w:rPr>
      </w:pPr>
      <w:r>
        <w:rPr>
          <w:sz w:val="24"/>
        </w:rPr>
        <w:t>Projekt zabezpečuje nevyhnutné opravy koľajového zvršku so zreteľom na umožnenie nevyhnutnej dopravnej obsluhy a autobusovej dopravy po električkovej trati</w:t>
      </w:r>
    </w:p>
    <w:p w14:paraId="2D2BC8A9" w14:textId="77777777" w:rsidR="004461D6" w:rsidRPr="00DB3219" w:rsidRDefault="004461D6" w:rsidP="004D7729">
      <w:pPr>
        <w:jc w:val="both"/>
        <w:rPr>
          <w:b/>
          <w:sz w:val="24"/>
        </w:rPr>
      </w:pPr>
    </w:p>
    <w:p w14:paraId="0D567076" w14:textId="4EB86F1B" w:rsidR="004D7729" w:rsidRPr="009956B8" w:rsidRDefault="00A27F43" w:rsidP="004D7729">
      <w:pPr>
        <w:spacing w:line="276" w:lineRule="auto"/>
        <w:jc w:val="both"/>
        <w:rPr>
          <w:b/>
          <w:bCs/>
          <w:sz w:val="24"/>
          <w:szCs w:val="24"/>
        </w:rPr>
      </w:pPr>
      <w:r w:rsidRPr="00DB3219">
        <w:rPr>
          <w:sz w:val="24"/>
          <w:szCs w:val="24"/>
        </w:rPr>
        <w:t>Územie sa nachádza v mestskej časti Bratislava - Staré mesto, na ulici nám. SNP. Územie je</w:t>
      </w:r>
      <w:r w:rsidR="004D7729">
        <w:rPr>
          <w:sz w:val="24"/>
          <w:szCs w:val="24"/>
        </w:rPr>
        <w:t xml:space="preserve"> </w:t>
      </w:r>
      <w:r w:rsidRPr="00DB3219">
        <w:rPr>
          <w:sz w:val="24"/>
          <w:szCs w:val="24"/>
        </w:rPr>
        <w:t xml:space="preserve">súčasťou komplexnej rekonštrukcie územia s názvom Živé námestie, ktoré vzišlo z architektonickej súťaže, ktorej víťazom je ateliér ARGE </w:t>
      </w:r>
      <w:proofErr w:type="spellStart"/>
      <w:r w:rsidRPr="00DB3219">
        <w:rPr>
          <w:sz w:val="24"/>
          <w:szCs w:val="24"/>
        </w:rPr>
        <w:t>Loidl</w:t>
      </w:r>
      <w:proofErr w:type="spellEnd"/>
      <w:r w:rsidRPr="00DB3219">
        <w:rPr>
          <w:sz w:val="24"/>
          <w:szCs w:val="24"/>
        </w:rPr>
        <w:t xml:space="preserve"> </w:t>
      </w:r>
      <w:proofErr w:type="spellStart"/>
      <w:r w:rsidRPr="00DB3219">
        <w:rPr>
          <w:sz w:val="24"/>
          <w:szCs w:val="24"/>
        </w:rPr>
        <w:t>Landschaftsarchitekten</w:t>
      </w:r>
      <w:proofErr w:type="spellEnd"/>
      <w:r w:rsidRPr="00DB3219">
        <w:rPr>
          <w:sz w:val="24"/>
          <w:szCs w:val="24"/>
        </w:rPr>
        <w:t xml:space="preserve"> </w:t>
      </w:r>
      <w:proofErr w:type="spellStart"/>
      <w:r w:rsidRPr="00DB3219">
        <w:rPr>
          <w:sz w:val="24"/>
          <w:szCs w:val="24"/>
        </w:rPr>
        <w:t>Berlin</w:t>
      </w:r>
      <w:proofErr w:type="spellEnd"/>
      <w:r w:rsidRPr="00DB3219">
        <w:rPr>
          <w:sz w:val="24"/>
          <w:szCs w:val="24"/>
        </w:rPr>
        <w:t xml:space="preserve"> </w:t>
      </w:r>
      <w:proofErr w:type="spellStart"/>
      <w:r w:rsidRPr="00DB3219">
        <w:rPr>
          <w:sz w:val="24"/>
          <w:szCs w:val="24"/>
        </w:rPr>
        <w:t>GmbH</w:t>
      </w:r>
      <w:proofErr w:type="spellEnd"/>
      <w:r w:rsidR="004D7729">
        <w:rPr>
          <w:sz w:val="24"/>
          <w:szCs w:val="24"/>
        </w:rPr>
        <w:t xml:space="preserve"> a</w:t>
      </w:r>
      <w:r w:rsidR="00620D72">
        <w:rPr>
          <w:sz w:val="24"/>
          <w:szCs w:val="24"/>
        </w:rPr>
        <w:t xml:space="preserve"> v rámci ktorej budú up</w:t>
      </w:r>
      <w:r w:rsidR="004D7729">
        <w:rPr>
          <w:sz w:val="24"/>
          <w:szCs w:val="24"/>
        </w:rPr>
        <w:t>ravené električkové zastávky a stavba „</w:t>
      </w:r>
      <w:r w:rsidR="004D7729" w:rsidRPr="009956B8">
        <w:rPr>
          <w:b/>
          <w:bCs/>
          <w:sz w:val="24"/>
          <w:szCs w:val="24"/>
        </w:rPr>
        <w:t>Živé námestie</w:t>
      </w:r>
    </w:p>
    <w:p w14:paraId="2897D28D" w14:textId="3693BFB2" w:rsidR="00A27F43" w:rsidRPr="004D7729" w:rsidRDefault="004D7729" w:rsidP="004D7729">
      <w:pPr>
        <w:jc w:val="both"/>
        <w:rPr>
          <w:sz w:val="24"/>
          <w:szCs w:val="24"/>
        </w:rPr>
      </w:pPr>
      <w:r w:rsidRPr="009956B8">
        <w:rPr>
          <w:b/>
          <w:bCs/>
          <w:sz w:val="24"/>
          <w:szCs w:val="24"/>
        </w:rPr>
        <w:t xml:space="preserve">  Úprava zastávky MHD „Centrum“ na </w:t>
      </w:r>
      <w:r>
        <w:rPr>
          <w:b/>
          <w:bCs/>
          <w:sz w:val="24"/>
          <w:szCs w:val="24"/>
        </w:rPr>
        <w:t>N</w:t>
      </w:r>
      <w:r w:rsidRPr="009956B8">
        <w:rPr>
          <w:b/>
          <w:bCs/>
          <w:sz w:val="24"/>
          <w:szCs w:val="24"/>
        </w:rPr>
        <w:t>ámestí</w:t>
      </w:r>
      <w:r>
        <w:rPr>
          <w:b/>
          <w:bCs/>
          <w:sz w:val="24"/>
          <w:szCs w:val="24"/>
        </w:rPr>
        <w:t xml:space="preserve"> SNP“ </w:t>
      </w:r>
      <w:r>
        <w:rPr>
          <w:sz w:val="24"/>
          <w:szCs w:val="24"/>
        </w:rPr>
        <w:t>musí byť s</w:t>
      </w:r>
      <w:r w:rsidR="002634B1">
        <w:rPr>
          <w:sz w:val="24"/>
          <w:szCs w:val="24"/>
        </w:rPr>
        <w:t xml:space="preserve"> </w:t>
      </w:r>
      <w:r>
        <w:rPr>
          <w:sz w:val="24"/>
          <w:szCs w:val="24"/>
        </w:rPr>
        <w:t>ňou zosúladená</w:t>
      </w:r>
    </w:p>
    <w:p w14:paraId="63754104" w14:textId="77777777" w:rsidR="00A27F43" w:rsidRDefault="00A27F43" w:rsidP="004D772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DB3219">
        <w:rPr>
          <w:sz w:val="24"/>
          <w:szCs w:val="24"/>
        </w:rPr>
        <w:t>V súčasnosti je územie tvorené asfaltovými plochami chodníka a komunikácie, z ktorej je vylúčená doprava a funguje v režime pešej zóny a vydláždenou zastávkou pre električky z betónovej dlažby.</w:t>
      </w:r>
    </w:p>
    <w:p w14:paraId="30A99FA7" w14:textId="77777777" w:rsidR="00A27F43" w:rsidRPr="00DB3219" w:rsidRDefault="00A27F43" w:rsidP="00A27F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43AAA275" w14:textId="77777777" w:rsidR="00A27F43" w:rsidRPr="006F531B" w:rsidRDefault="00A27F43" w:rsidP="00A27F43">
      <w:pPr>
        <w:pStyle w:val="Zkladntex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Použité normy, </w:t>
      </w:r>
      <w:r w:rsidRPr="00BD72FE">
        <w:rPr>
          <w:b/>
          <w:sz w:val="24"/>
          <w:szCs w:val="24"/>
        </w:rPr>
        <w:t>predpisy</w:t>
      </w:r>
      <w:r w:rsidRPr="006F531B">
        <w:rPr>
          <w:b/>
          <w:sz w:val="24"/>
          <w:szCs w:val="24"/>
        </w:rPr>
        <w:t>, vyhlášky</w:t>
      </w:r>
    </w:p>
    <w:p w14:paraId="042749FC" w14:textId="77777777" w:rsidR="00A27F43" w:rsidRPr="004B7C7D" w:rsidRDefault="00A27F43" w:rsidP="00A27F43">
      <w:pPr>
        <w:pStyle w:val="Default"/>
        <w:rPr>
          <w:rFonts w:ascii="Times New Roman" w:hAnsi="Times New Roman" w:cs="Times New Roman"/>
          <w:lang w:val="sk-SK"/>
        </w:rPr>
      </w:pPr>
      <w:r w:rsidRPr="004B7C7D">
        <w:rPr>
          <w:rFonts w:ascii="Times New Roman" w:hAnsi="Times New Roman" w:cs="Times New Roman"/>
          <w:lang w:val="sk-SK"/>
        </w:rPr>
        <w:t xml:space="preserve">STN 73 6405 Projektovanie električkových tratí </w:t>
      </w:r>
    </w:p>
    <w:p w14:paraId="724DF61A" w14:textId="77777777" w:rsidR="00A27F43" w:rsidRPr="006F531B" w:rsidRDefault="00A27F43" w:rsidP="00A27F43">
      <w:pPr>
        <w:pStyle w:val="Default"/>
        <w:rPr>
          <w:rFonts w:ascii="Times New Roman" w:hAnsi="Times New Roman" w:cs="Times New Roman"/>
          <w:lang w:val="sk-SK"/>
        </w:rPr>
      </w:pPr>
      <w:r>
        <w:rPr>
          <w:rFonts w:ascii="Times New Roman" w:hAnsi="Times New Roman" w:cs="Times New Roman"/>
          <w:lang w:val="sk-SK"/>
        </w:rPr>
        <w:t>STN</w:t>
      </w:r>
      <w:r w:rsidRPr="006F531B">
        <w:rPr>
          <w:rFonts w:ascii="Times New Roman" w:hAnsi="Times New Roman" w:cs="Times New Roman"/>
          <w:lang w:val="sk-SK"/>
        </w:rPr>
        <w:t xml:space="preserve"> 73 6412 Geometrické usporiadanie koľaje električkových tratí </w:t>
      </w:r>
    </w:p>
    <w:p w14:paraId="33E72E12" w14:textId="77777777" w:rsidR="00A27F43" w:rsidRPr="006F531B" w:rsidRDefault="00A27F43" w:rsidP="00A27F43">
      <w:pPr>
        <w:pStyle w:val="Default"/>
        <w:rPr>
          <w:rFonts w:ascii="Times New Roman" w:hAnsi="Times New Roman" w:cs="Times New Roman"/>
          <w:lang w:val="sk-SK"/>
        </w:rPr>
      </w:pPr>
      <w:r w:rsidRPr="006F531B">
        <w:rPr>
          <w:rFonts w:ascii="Times New Roman" w:hAnsi="Times New Roman" w:cs="Times New Roman"/>
          <w:lang w:val="sk-SK"/>
        </w:rPr>
        <w:t xml:space="preserve">STN 28 0318 Priechodné prierezy električkových tratí </w:t>
      </w:r>
    </w:p>
    <w:p w14:paraId="46DF2E4C" w14:textId="77777777" w:rsidR="00A27F43" w:rsidRPr="006F531B" w:rsidRDefault="00A27F43" w:rsidP="00A27F43">
      <w:pPr>
        <w:pStyle w:val="Default"/>
        <w:rPr>
          <w:rFonts w:ascii="Times New Roman" w:hAnsi="Times New Roman" w:cs="Times New Roman"/>
          <w:lang w:val="sk-SK"/>
        </w:rPr>
      </w:pPr>
      <w:r w:rsidRPr="006F531B">
        <w:rPr>
          <w:rFonts w:ascii="Times New Roman" w:hAnsi="Times New Roman" w:cs="Times New Roman"/>
          <w:lang w:val="sk-SK"/>
        </w:rPr>
        <w:t xml:space="preserve">STN 73 6425 Stavby pre dopravu, autobusové, trolejbusové a električkové zastávky </w:t>
      </w:r>
    </w:p>
    <w:p w14:paraId="7AFFF791" w14:textId="77777777" w:rsidR="00A27F43" w:rsidRDefault="00A27F43" w:rsidP="00A27F43">
      <w:pPr>
        <w:pStyle w:val="Zkladntext"/>
        <w:spacing w:after="0"/>
        <w:jc w:val="both"/>
        <w:rPr>
          <w:sz w:val="24"/>
          <w:szCs w:val="24"/>
        </w:rPr>
      </w:pPr>
      <w:r w:rsidRPr="006F531B">
        <w:rPr>
          <w:sz w:val="24"/>
          <w:szCs w:val="24"/>
        </w:rPr>
        <w:t>STN 28 0337 Obrysy pre električkové vozidlá</w:t>
      </w:r>
    </w:p>
    <w:p w14:paraId="48C96D56" w14:textId="77777777" w:rsidR="00A27F43" w:rsidRDefault="00A27F43" w:rsidP="00A27F43">
      <w:pPr>
        <w:pStyle w:val="Zkladntext"/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Vyhl. č.350/2010 </w:t>
      </w:r>
      <w:proofErr w:type="spellStart"/>
      <w:r>
        <w:rPr>
          <w:sz w:val="24"/>
          <w:szCs w:val="24"/>
        </w:rPr>
        <w:t>Z.z</w:t>
      </w:r>
      <w:proofErr w:type="spellEnd"/>
      <w:r>
        <w:rPr>
          <w:sz w:val="24"/>
          <w:szCs w:val="24"/>
        </w:rPr>
        <w:t>. o stavebnom a technickom poriadku dráh</w:t>
      </w:r>
    </w:p>
    <w:p w14:paraId="1199AB7D" w14:textId="77777777" w:rsidR="0015481D" w:rsidRDefault="0015481D" w:rsidP="00A27F43">
      <w:pPr>
        <w:pStyle w:val="Zkladntext"/>
        <w:spacing w:after="0"/>
        <w:jc w:val="both"/>
        <w:rPr>
          <w:sz w:val="24"/>
          <w:szCs w:val="24"/>
        </w:rPr>
      </w:pPr>
    </w:p>
    <w:p w14:paraId="7274593A" w14:textId="77777777" w:rsidR="00A27F43" w:rsidRDefault="00A27F43" w:rsidP="00A27F43">
      <w:pPr>
        <w:pStyle w:val="Zkladntext"/>
        <w:spacing w:after="0"/>
        <w:jc w:val="both"/>
        <w:rPr>
          <w:sz w:val="24"/>
          <w:szCs w:val="24"/>
        </w:rPr>
      </w:pPr>
    </w:p>
    <w:p w14:paraId="3A819DE9" w14:textId="77777777" w:rsidR="004D7729" w:rsidRDefault="004D7729" w:rsidP="00A27F43">
      <w:pPr>
        <w:pStyle w:val="Zkladntext"/>
        <w:spacing w:after="0"/>
        <w:jc w:val="both"/>
        <w:rPr>
          <w:sz w:val="24"/>
          <w:szCs w:val="24"/>
        </w:rPr>
      </w:pPr>
    </w:p>
    <w:p w14:paraId="578970D8" w14:textId="77777777" w:rsidR="004D7729" w:rsidRDefault="004D7729" w:rsidP="00A27F43">
      <w:pPr>
        <w:pStyle w:val="Zkladntext"/>
        <w:spacing w:after="0"/>
        <w:jc w:val="both"/>
        <w:rPr>
          <w:sz w:val="24"/>
          <w:szCs w:val="24"/>
        </w:rPr>
      </w:pPr>
    </w:p>
    <w:p w14:paraId="748FEFDE" w14:textId="77777777" w:rsidR="00A27F43" w:rsidRDefault="00A27F43" w:rsidP="00A27F43">
      <w:pPr>
        <w:pStyle w:val="Odsekzoznamu"/>
        <w:numPr>
          <w:ilvl w:val="0"/>
          <w:numId w:val="1"/>
        </w:numPr>
        <w:ind w:left="0" w:firstLine="0"/>
        <w:rPr>
          <w:b/>
          <w:sz w:val="24"/>
        </w:rPr>
      </w:pPr>
      <w:r>
        <w:rPr>
          <w:b/>
          <w:sz w:val="24"/>
        </w:rPr>
        <w:lastRenderedPageBreak/>
        <w:t>Opis súčasného stavu</w:t>
      </w:r>
    </w:p>
    <w:p w14:paraId="50F203C5" w14:textId="77777777" w:rsidR="00A27F43" w:rsidRDefault="00A27F43" w:rsidP="00A27F43">
      <w:pPr>
        <w:pStyle w:val="Zkladntext"/>
        <w:spacing w:after="0"/>
        <w:jc w:val="both"/>
        <w:rPr>
          <w:sz w:val="24"/>
          <w:szCs w:val="24"/>
        </w:rPr>
      </w:pPr>
    </w:p>
    <w:p w14:paraId="1C5FDC16" w14:textId="48EA309A" w:rsidR="004461D6" w:rsidRDefault="004461D6" w:rsidP="004461D6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DB3219">
        <w:rPr>
          <w:sz w:val="24"/>
          <w:szCs w:val="24"/>
        </w:rPr>
        <w:t xml:space="preserve">Územie sa nachádza v mestskej časti Bratislava - Staré mesto, na  nám. SNP . </w:t>
      </w:r>
      <w:r w:rsidR="00A27F43">
        <w:rPr>
          <w:sz w:val="24"/>
          <w:szCs w:val="24"/>
        </w:rPr>
        <w:t xml:space="preserve">V strede nám. SNP je dvojkoľajná  električková trať so zastávkou Centrum s obojstrannými nástupišťami. </w:t>
      </w:r>
      <w:r w:rsidRPr="00DB3219">
        <w:rPr>
          <w:sz w:val="24"/>
          <w:szCs w:val="24"/>
        </w:rPr>
        <w:t>V súčasnosti je územie tvorené asfaltovými plochami chodníka,</w:t>
      </w:r>
      <w:r w:rsidR="00477789">
        <w:rPr>
          <w:sz w:val="24"/>
          <w:szCs w:val="24"/>
        </w:rPr>
        <w:t xml:space="preserve">  cesty</w:t>
      </w:r>
      <w:r w:rsidRPr="00DB3219">
        <w:rPr>
          <w:sz w:val="24"/>
          <w:szCs w:val="24"/>
        </w:rPr>
        <w:t xml:space="preserve"> z ktorej je vylúčená</w:t>
      </w:r>
      <w:r>
        <w:rPr>
          <w:sz w:val="24"/>
          <w:szCs w:val="24"/>
        </w:rPr>
        <w:t xml:space="preserve"> pravidelná </w:t>
      </w:r>
      <w:r w:rsidRPr="00DB3219">
        <w:rPr>
          <w:sz w:val="24"/>
          <w:szCs w:val="24"/>
        </w:rPr>
        <w:t xml:space="preserve"> doprava  a vydláždenou zastávkou pre elektr</w:t>
      </w:r>
      <w:r w:rsidR="00477789">
        <w:rPr>
          <w:sz w:val="24"/>
          <w:szCs w:val="24"/>
        </w:rPr>
        <w:t>ičky</w:t>
      </w:r>
      <w:r w:rsidRPr="00DB3219">
        <w:rPr>
          <w:sz w:val="24"/>
          <w:szCs w:val="24"/>
        </w:rPr>
        <w:t>.</w:t>
      </w:r>
    </w:p>
    <w:p w14:paraId="3B773E36" w14:textId="268D6222" w:rsidR="00A27F43" w:rsidRDefault="00A27F43" w:rsidP="00A27F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Nástupište smer Hurbanovo nám. Má dĺžku 63 m šírku 3,06 m. Na nástupišti sú dva 4m dlhé prístrešky, </w:t>
      </w:r>
      <w:proofErr w:type="spellStart"/>
      <w:r>
        <w:rPr>
          <w:sz w:val="24"/>
          <w:szCs w:val="24"/>
        </w:rPr>
        <w:t>označník</w:t>
      </w:r>
      <w:proofErr w:type="spellEnd"/>
      <w:r>
        <w:rPr>
          <w:sz w:val="24"/>
          <w:szCs w:val="24"/>
        </w:rPr>
        <w:t>, elektronická informačná tabuľa, automat na cestovné lístky, kôš a koncový majáčik. Povrch je zo zámkovej dlažby.</w:t>
      </w:r>
    </w:p>
    <w:p w14:paraId="1D1D471F" w14:textId="43B3DB78" w:rsidR="00A27F43" w:rsidRDefault="00A27F43" w:rsidP="00AC37E7">
      <w:pPr>
        <w:jc w:val="both"/>
        <w:rPr>
          <w:sz w:val="24"/>
          <w:szCs w:val="24"/>
        </w:rPr>
      </w:pPr>
      <w:r>
        <w:rPr>
          <w:sz w:val="24"/>
          <w:szCs w:val="24"/>
        </w:rPr>
        <w:t>Nástupište smer Štúrov</w:t>
      </w:r>
      <w:r w:rsidR="00AC37E7">
        <w:rPr>
          <w:sz w:val="24"/>
          <w:szCs w:val="24"/>
        </w:rPr>
        <w:t>a</w:t>
      </w:r>
      <w:r>
        <w:rPr>
          <w:sz w:val="24"/>
          <w:szCs w:val="24"/>
        </w:rPr>
        <w:t xml:space="preserve"> ul. má dĺžku 48,5 m šírku 3,0 m. Na nástupišti je oceľové zábradlie, jeden 4m dlhý prístrešok, </w:t>
      </w:r>
      <w:proofErr w:type="spellStart"/>
      <w:r>
        <w:rPr>
          <w:sz w:val="24"/>
          <w:szCs w:val="24"/>
        </w:rPr>
        <w:t>označník</w:t>
      </w:r>
      <w:proofErr w:type="spellEnd"/>
      <w:r>
        <w:rPr>
          <w:sz w:val="24"/>
          <w:szCs w:val="24"/>
        </w:rPr>
        <w:t xml:space="preserve"> a koncový majáčik. Nástupište je definované  ako dočasné. Je z cestných panelov s asfaltovou povrchovou úpravou.</w:t>
      </w:r>
    </w:p>
    <w:p w14:paraId="7F3598AD" w14:textId="6F702A6C" w:rsidR="00AC37E7" w:rsidRDefault="00AC37E7" w:rsidP="00AC37E7">
      <w:pPr>
        <w:jc w:val="both"/>
        <w:rPr>
          <w:sz w:val="24"/>
          <w:szCs w:val="24"/>
        </w:rPr>
      </w:pPr>
      <w:r>
        <w:rPr>
          <w:sz w:val="24"/>
          <w:szCs w:val="24"/>
        </w:rPr>
        <w:t>Dvojkoľajná električková trať je zo žliabkových koľajníc NT1 uložených na železobetónový</w:t>
      </w:r>
      <w:r w:rsidR="00477789">
        <w:rPr>
          <w:sz w:val="24"/>
          <w:szCs w:val="24"/>
        </w:rPr>
        <w:t>ch</w:t>
      </w:r>
      <w:r>
        <w:rPr>
          <w:sz w:val="24"/>
          <w:szCs w:val="24"/>
        </w:rPr>
        <w:t xml:space="preserve"> paneloch</w:t>
      </w:r>
      <w:r w:rsidR="00477789">
        <w:rPr>
          <w:sz w:val="24"/>
          <w:szCs w:val="24"/>
        </w:rPr>
        <w:t xml:space="preserve"> DZP</w:t>
      </w:r>
      <w:r>
        <w:rPr>
          <w:sz w:val="24"/>
          <w:szCs w:val="24"/>
        </w:rPr>
        <w:t xml:space="preserve">. Za zastávkou, v smere Štúrova ul.  sú 2 jednoduché výhybky </w:t>
      </w:r>
      <w:r w:rsidRPr="00064D22">
        <w:rPr>
          <w:sz w:val="24"/>
          <w:szCs w:val="24"/>
        </w:rPr>
        <w:t>s uhlom odbočenia 9</w:t>
      </w:r>
      <w:r w:rsidRPr="00064D22">
        <w:rPr>
          <w:sz w:val="24"/>
          <w:szCs w:val="24"/>
        </w:rPr>
        <w:sym w:font="Symbol" w:char="F0B0"/>
      </w:r>
      <w:r w:rsidRPr="00064D22">
        <w:rPr>
          <w:sz w:val="24"/>
          <w:szCs w:val="24"/>
        </w:rPr>
        <w:t xml:space="preserve"> 27</w:t>
      </w:r>
      <w:r w:rsidRPr="00064D22">
        <w:rPr>
          <w:sz w:val="24"/>
          <w:szCs w:val="24"/>
        </w:rPr>
        <w:sym w:font="Symbol" w:char="F0A2"/>
      </w:r>
      <w:r w:rsidRPr="00064D22">
        <w:rPr>
          <w:sz w:val="24"/>
          <w:szCs w:val="24"/>
        </w:rPr>
        <w:t xml:space="preserve"> 44</w:t>
      </w:r>
      <w:r w:rsidRPr="00064D22">
        <w:rPr>
          <w:sz w:val="24"/>
          <w:szCs w:val="24"/>
        </w:rPr>
        <w:sym w:font="Symbol" w:char="F0A2"/>
      </w:r>
      <w:r w:rsidRPr="00064D22">
        <w:rPr>
          <w:sz w:val="24"/>
          <w:szCs w:val="24"/>
        </w:rPr>
        <w:sym w:font="Symbol" w:char="F0A2"/>
      </w:r>
      <w:r>
        <w:rPr>
          <w:sz w:val="24"/>
          <w:szCs w:val="24"/>
        </w:rPr>
        <w:t>. Stavebná dĺžka výhybky je 13,425</w:t>
      </w:r>
      <w:r w:rsidRPr="00064D22">
        <w:rPr>
          <w:sz w:val="24"/>
          <w:szCs w:val="24"/>
        </w:rPr>
        <w:t xml:space="preserve"> m.</w:t>
      </w:r>
    </w:p>
    <w:p w14:paraId="7434C7A9" w14:textId="77777777" w:rsidR="005E5DEA" w:rsidRDefault="005E5DEA" w:rsidP="00AC37E7">
      <w:pPr>
        <w:jc w:val="both"/>
        <w:rPr>
          <w:sz w:val="24"/>
          <w:szCs w:val="24"/>
        </w:rPr>
      </w:pPr>
    </w:p>
    <w:p w14:paraId="51DA9213" w14:textId="77152656" w:rsidR="005E5DEA" w:rsidRDefault="004D7729" w:rsidP="005E5DEA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 w:rsidR="005E5DEA" w:rsidRPr="005E5DEA">
        <w:rPr>
          <w:b/>
          <w:bCs/>
          <w:sz w:val="24"/>
          <w:szCs w:val="24"/>
        </w:rPr>
        <w:t xml:space="preserve">.    </w:t>
      </w:r>
      <w:r w:rsidR="005E5DEA" w:rsidRPr="005E5DEA">
        <w:rPr>
          <w:b/>
          <w:bCs/>
          <w:sz w:val="24"/>
          <w:szCs w:val="24"/>
        </w:rPr>
        <w:tab/>
        <w:t>Návrh technického riešenia</w:t>
      </w:r>
    </w:p>
    <w:p w14:paraId="6D2EAE8B" w14:textId="77777777" w:rsidR="005E5DEA" w:rsidRDefault="005E5DEA" w:rsidP="005E5DEA">
      <w:pPr>
        <w:jc w:val="both"/>
        <w:rPr>
          <w:b/>
          <w:bCs/>
          <w:sz w:val="24"/>
          <w:szCs w:val="24"/>
        </w:rPr>
      </w:pPr>
    </w:p>
    <w:p w14:paraId="7D488F4E" w14:textId="01AF77E8" w:rsidR="005E5DEA" w:rsidRDefault="002D7DAC" w:rsidP="005E5DEA">
      <w:pPr>
        <w:jc w:val="both"/>
        <w:rPr>
          <w:sz w:val="24"/>
          <w:szCs w:val="24"/>
        </w:rPr>
      </w:pPr>
      <w:r w:rsidRPr="002D7DAC">
        <w:rPr>
          <w:sz w:val="24"/>
          <w:szCs w:val="24"/>
        </w:rPr>
        <w:t xml:space="preserve">Predmetom úpravy električkovej trate </w:t>
      </w:r>
      <w:r>
        <w:rPr>
          <w:sz w:val="24"/>
          <w:szCs w:val="24"/>
        </w:rPr>
        <w:t xml:space="preserve"> sú dva úseky :</w:t>
      </w:r>
    </w:p>
    <w:p w14:paraId="2F671B41" w14:textId="77777777" w:rsidR="002D7DAC" w:rsidRDefault="002D7DAC" w:rsidP="005E5DEA">
      <w:pPr>
        <w:jc w:val="both"/>
        <w:rPr>
          <w:sz w:val="24"/>
          <w:szCs w:val="24"/>
        </w:rPr>
      </w:pPr>
    </w:p>
    <w:p w14:paraId="2CF6B68F" w14:textId="45BBE481" w:rsidR="002D7DAC" w:rsidRDefault="002D7DAC" w:rsidP="005E5DE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a) v úseku od Hurbanovho nám. po </w:t>
      </w:r>
      <w:proofErr w:type="spellStart"/>
      <w:r>
        <w:rPr>
          <w:sz w:val="24"/>
          <w:szCs w:val="24"/>
        </w:rPr>
        <w:t>Treskoňovu</w:t>
      </w:r>
      <w:proofErr w:type="spellEnd"/>
      <w:r>
        <w:rPr>
          <w:sz w:val="24"/>
          <w:szCs w:val="24"/>
        </w:rPr>
        <w:t xml:space="preserve"> ul. sa v dĺžke 208,34 m vymení jestvujúci asfaltový kryt hr. 195 mm. Pred zriadením asfaltového krytu sa koľajnice obložia </w:t>
      </w:r>
      <w:proofErr w:type="spellStart"/>
      <w:r>
        <w:rPr>
          <w:sz w:val="24"/>
          <w:szCs w:val="24"/>
        </w:rPr>
        <w:t>protiv</w:t>
      </w:r>
      <w:r w:rsidR="00997BF8">
        <w:rPr>
          <w:sz w:val="24"/>
          <w:szCs w:val="24"/>
        </w:rPr>
        <w:t>i</w:t>
      </w:r>
      <w:r>
        <w:rPr>
          <w:sz w:val="24"/>
          <w:szCs w:val="24"/>
        </w:rPr>
        <w:t>bračnými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bokovnica</w:t>
      </w:r>
      <w:r w:rsidR="00997BF8">
        <w:rPr>
          <w:sz w:val="24"/>
          <w:szCs w:val="24"/>
        </w:rPr>
        <w:t>mi</w:t>
      </w:r>
      <w:proofErr w:type="spellEnd"/>
      <w:r>
        <w:rPr>
          <w:sz w:val="24"/>
          <w:szCs w:val="24"/>
        </w:rPr>
        <w:t xml:space="preserve"> z rec</w:t>
      </w:r>
      <w:r w:rsidR="00997BF8">
        <w:rPr>
          <w:sz w:val="24"/>
          <w:szCs w:val="24"/>
        </w:rPr>
        <w:t>y</w:t>
      </w:r>
      <w:r>
        <w:rPr>
          <w:sz w:val="24"/>
          <w:szCs w:val="24"/>
        </w:rPr>
        <w:t>klovaného materiálu</w:t>
      </w:r>
      <w:r w:rsidR="00997BF8">
        <w:rPr>
          <w:sz w:val="24"/>
          <w:szCs w:val="24"/>
        </w:rPr>
        <w:t>. Po zriadení asfaltového krytu sa po oboch stranách hlavy koľajníc zriadi trvale pružná asfaltová zálievka.</w:t>
      </w:r>
      <w:r w:rsidR="004D7F9B">
        <w:rPr>
          <w:sz w:val="24"/>
          <w:szCs w:val="24"/>
        </w:rPr>
        <w:t xml:space="preserve"> Jestvujúce obrubníky oddeľujúce električkovú trať od cesty sa vybúrajú. Oddelenie trate od jazdného pruhu sa vyznačí vodorovným dopravným značením.</w:t>
      </w:r>
    </w:p>
    <w:p w14:paraId="3FC7FFD4" w14:textId="77777777" w:rsidR="00997BF8" w:rsidRDefault="00997BF8" w:rsidP="005E5DEA">
      <w:pPr>
        <w:jc w:val="both"/>
        <w:rPr>
          <w:sz w:val="24"/>
          <w:szCs w:val="24"/>
        </w:rPr>
      </w:pPr>
    </w:p>
    <w:p w14:paraId="22B3A078" w14:textId="0F0C31D4" w:rsidR="004D7729" w:rsidRDefault="00997BF8" w:rsidP="005E5DE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b)  v úseku od </w:t>
      </w:r>
      <w:proofErr w:type="spellStart"/>
      <w:r>
        <w:rPr>
          <w:sz w:val="24"/>
          <w:szCs w:val="24"/>
        </w:rPr>
        <w:t>Treskoňovej</w:t>
      </w:r>
      <w:proofErr w:type="spellEnd"/>
      <w:r>
        <w:rPr>
          <w:sz w:val="24"/>
          <w:szCs w:val="24"/>
        </w:rPr>
        <w:t xml:space="preserve"> ul. po Kamenné nám. sa zväčší osová vzdialenosť koľají na 3,45 m.  Zväčšenie osovej  vzdialenosti je navrhnuté posunom koľají na jestvujúcich paneloch DZP. Jestvujúce koľaje a koľajové konštrukcie (</w:t>
      </w:r>
      <w:r w:rsidR="00C51FEA">
        <w:rPr>
          <w:sz w:val="24"/>
          <w:szCs w:val="24"/>
        </w:rPr>
        <w:t xml:space="preserve">2 </w:t>
      </w:r>
      <w:r>
        <w:rPr>
          <w:sz w:val="24"/>
          <w:szCs w:val="24"/>
        </w:rPr>
        <w:t>výhybk</w:t>
      </w:r>
      <w:r w:rsidR="00C51FEA">
        <w:rPr>
          <w:sz w:val="24"/>
          <w:szCs w:val="24"/>
        </w:rPr>
        <w:t>y</w:t>
      </w:r>
      <w:r>
        <w:rPr>
          <w:sz w:val="24"/>
          <w:szCs w:val="24"/>
        </w:rPr>
        <w:t xml:space="preserve"> a</w:t>
      </w:r>
      <w:r w:rsidR="00C51FEA">
        <w:rPr>
          <w:sz w:val="24"/>
          <w:szCs w:val="24"/>
        </w:rPr>
        <w:t xml:space="preserve"> 1 koľajová križovatka) </w:t>
      </w:r>
      <w:r w:rsidR="00477789">
        <w:rPr>
          <w:sz w:val="24"/>
          <w:szCs w:val="24"/>
        </w:rPr>
        <w:t xml:space="preserve">sa </w:t>
      </w:r>
      <w:r w:rsidR="00C51FEA">
        <w:rPr>
          <w:sz w:val="24"/>
          <w:szCs w:val="24"/>
        </w:rPr>
        <w:t xml:space="preserve">odstránia.  </w:t>
      </w:r>
      <w:r w:rsidR="004D7729" w:rsidRPr="00464DF1">
        <w:rPr>
          <w:sz w:val="24"/>
          <w:szCs w:val="24"/>
        </w:rPr>
        <w:t>Päty</w:t>
      </w:r>
      <w:r w:rsidR="004D7729">
        <w:rPr>
          <w:sz w:val="24"/>
          <w:szCs w:val="24"/>
        </w:rPr>
        <w:t xml:space="preserve"> nových koľajníc </w:t>
      </w:r>
      <w:r w:rsidR="004D7729" w:rsidRPr="00464DF1">
        <w:rPr>
          <w:sz w:val="24"/>
          <w:szCs w:val="24"/>
        </w:rPr>
        <w:t xml:space="preserve"> sa celoplošne uložia na elastický pás z primárneho polyuret</w:t>
      </w:r>
      <w:r w:rsidR="004D7729">
        <w:rPr>
          <w:sz w:val="24"/>
          <w:szCs w:val="24"/>
        </w:rPr>
        <w:t>á</w:t>
      </w:r>
      <w:r w:rsidR="004D7729" w:rsidRPr="00464DF1">
        <w:rPr>
          <w:sz w:val="24"/>
          <w:szCs w:val="24"/>
        </w:rPr>
        <w:t xml:space="preserve">nu </w:t>
      </w:r>
      <w:proofErr w:type="spellStart"/>
      <w:r w:rsidR="00D97336">
        <w:rPr>
          <w:sz w:val="24"/>
          <w:szCs w:val="24"/>
        </w:rPr>
        <w:t>napr</w:t>
      </w:r>
      <w:proofErr w:type="spellEnd"/>
      <w:r w:rsidR="00D97336" w:rsidRPr="00464DF1">
        <w:rPr>
          <w:sz w:val="24"/>
          <w:szCs w:val="24"/>
        </w:rPr>
        <w:t xml:space="preserve"> </w:t>
      </w:r>
      <w:proofErr w:type="spellStart"/>
      <w:r w:rsidR="004D7729" w:rsidRPr="00464DF1">
        <w:rPr>
          <w:sz w:val="24"/>
          <w:szCs w:val="24"/>
        </w:rPr>
        <w:t>Sylodyn</w:t>
      </w:r>
      <w:proofErr w:type="spellEnd"/>
      <w:r w:rsidR="004D7729" w:rsidRPr="00464DF1">
        <w:rPr>
          <w:sz w:val="24"/>
          <w:szCs w:val="24"/>
        </w:rPr>
        <w:t xml:space="preserve"> NE hrúbky 12,5 mm, v miestach blokov srdcoviek a </w:t>
      </w:r>
      <w:proofErr w:type="spellStart"/>
      <w:r w:rsidR="004D7729" w:rsidRPr="00464DF1">
        <w:rPr>
          <w:sz w:val="24"/>
          <w:szCs w:val="24"/>
        </w:rPr>
        <w:t>prestavníkov</w:t>
      </w:r>
      <w:proofErr w:type="spellEnd"/>
      <w:r w:rsidR="004D7729" w:rsidRPr="00464DF1">
        <w:rPr>
          <w:sz w:val="24"/>
          <w:szCs w:val="24"/>
        </w:rPr>
        <w:t xml:space="preserve"> sa použije</w:t>
      </w:r>
      <w:r w:rsidR="00D97336">
        <w:rPr>
          <w:sz w:val="24"/>
          <w:szCs w:val="24"/>
        </w:rPr>
        <w:t xml:space="preserve"> </w:t>
      </w:r>
      <w:proofErr w:type="spellStart"/>
      <w:r w:rsidR="00D97336">
        <w:rPr>
          <w:sz w:val="24"/>
          <w:szCs w:val="24"/>
        </w:rPr>
        <w:t>napr</w:t>
      </w:r>
      <w:proofErr w:type="spellEnd"/>
      <w:r w:rsidR="004D7729" w:rsidRPr="00464DF1">
        <w:rPr>
          <w:sz w:val="24"/>
          <w:szCs w:val="24"/>
        </w:rPr>
        <w:t xml:space="preserve"> </w:t>
      </w:r>
      <w:proofErr w:type="spellStart"/>
      <w:r w:rsidR="004D7729" w:rsidRPr="00464DF1">
        <w:rPr>
          <w:sz w:val="24"/>
          <w:szCs w:val="24"/>
        </w:rPr>
        <w:t>Sylodyn</w:t>
      </w:r>
      <w:proofErr w:type="spellEnd"/>
      <w:r w:rsidR="004D7729" w:rsidRPr="00464DF1">
        <w:rPr>
          <w:sz w:val="24"/>
          <w:szCs w:val="24"/>
        </w:rPr>
        <w:t xml:space="preserve"> NC. Koľajnice sa po oboch stranách obložia </w:t>
      </w:r>
      <w:proofErr w:type="spellStart"/>
      <w:r w:rsidR="004D7729" w:rsidRPr="00464DF1">
        <w:rPr>
          <w:sz w:val="24"/>
          <w:szCs w:val="24"/>
        </w:rPr>
        <w:t>protivibračnými</w:t>
      </w:r>
      <w:proofErr w:type="spellEnd"/>
      <w:r w:rsidR="004D7729" w:rsidRPr="00464DF1">
        <w:rPr>
          <w:sz w:val="24"/>
          <w:szCs w:val="24"/>
        </w:rPr>
        <w:t xml:space="preserve"> </w:t>
      </w:r>
      <w:proofErr w:type="spellStart"/>
      <w:r w:rsidR="004D7729" w:rsidRPr="00464DF1">
        <w:rPr>
          <w:sz w:val="24"/>
          <w:szCs w:val="24"/>
        </w:rPr>
        <w:t>bokovnicami</w:t>
      </w:r>
      <w:proofErr w:type="spellEnd"/>
      <w:r w:rsidR="004D7729" w:rsidRPr="00464DF1">
        <w:rPr>
          <w:sz w:val="24"/>
          <w:szCs w:val="24"/>
        </w:rPr>
        <w:t xml:space="preserve"> z recyklovaného materiálu.</w:t>
      </w:r>
    </w:p>
    <w:p w14:paraId="0F092BE5" w14:textId="601FE9F8" w:rsidR="00B148A5" w:rsidRDefault="00C51FEA" w:rsidP="005E5DEA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Koľajnice budú k panelom pripevnené pružným upevnením </w:t>
      </w:r>
      <w:r w:rsidR="00F25749">
        <w:rPr>
          <w:sz w:val="24"/>
          <w:szCs w:val="24"/>
        </w:rPr>
        <w:t xml:space="preserve">napr. </w:t>
      </w:r>
      <w:proofErr w:type="spellStart"/>
      <w:r w:rsidR="00F25749">
        <w:rPr>
          <w:sz w:val="24"/>
          <w:szCs w:val="24"/>
        </w:rPr>
        <w:t>Vossloh</w:t>
      </w:r>
      <w:proofErr w:type="spellEnd"/>
      <w:r w:rsidR="00F25749">
        <w:rPr>
          <w:sz w:val="24"/>
          <w:szCs w:val="24"/>
        </w:rPr>
        <w:t xml:space="preserve"> W 21</w:t>
      </w:r>
      <w:r>
        <w:rPr>
          <w:sz w:val="24"/>
          <w:szCs w:val="24"/>
        </w:rPr>
        <w:t>. K</w:t>
      </w:r>
      <w:r w:rsidR="00477789">
        <w:rPr>
          <w:sz w:val="24"/>
          <w:szCs w:val="24"/>
        </w:rPr>
        <w:t>o</w:t>
      </w:r>
      <w:r>
        <w:rPr>
          <w:sz w:val="24"/>
          <w:szCs w:val="24"/>
        </w:rPr>
        <w:t>ľajnice sa po oboch stranách obložia</w:t>
      </w:r>
      <w:r w:rsidRPr="00C51FEA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protivibračnými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bokovnicami</w:t>
      </w:r>
      <w:proofErr w:type="spellEnd"/>
      <w:r>
        <w:rPr>
          <w:sz w:val="24"/>
          <w:szCs w:val="24"/>
        </w:rPr>
        <w:t xml:space="preserve"> z recyklovaného materiálu.</w:t>
      </w:r>
    </w:p>
    <w:p w14:paraId="231AC702" w14:textId="77777777" w:rsidR="00B148A5" w:rsidRDefault="00B148A5" w:rsidP="005E5DEA">
      <w:pPr>
        <w:jc w:val="both"/>
        <w:rPr>
          <w:sz w:val="24"/>
          <w:szCs w:val="24"/>
        </w:rPr>
      </w:pPr>
    </w:p>
    <w:p w14:paraId="07947F37" w14:textId="745F807A" w:rsidR="008E1D95" w:rsidRPr="008E1D95" w:rsidRDefault="00442538" w:rsidP="00037E1F">
      <w:pPr>
        <w:jc w:val="both"/>
        <w:rPr>
          <w:sz w:val="24"/>
          <w:szCs w:val="24"/>
        </w:rPr>
      </w:pPr>
      <w:r w:rsidRPr="008E1D95">
        <w:rPr>
          <w:sz w:val="24"/>
          <w:szCs w:val="24"/>
        </w:rPr>
        <w:t xml:space="preserve">Nové výhybky </w:t>
      </w:r>
      <w:r w:rsidR="00C51FEA" w:rsidRPr="008E1D95">
        <w:rPr>
          <w:sz w:val="24"/>
          <w:szCs w:val="24"/>
        </w:rPr>
        <w:t xml:space="preserve"> </w:t>
      </w:r>
      <w:r w:rsidRPr="008E1D95">
        <w:rPr>
          <w:sz w:val="24"/>
          <w:szCs w:val="24"/>
        </w:rPr>
        <w:t xml:space="preserve">budú </w:t>
      </w:r>
      <w:r w:rsidR="004D7729">
        <w:rPr>
          <w:sz w:val="24"/>
          <w:szCs w:val="24"/>
        </w:rPr>
        <w:t>uložené v</w:t>
      </w:r>
      <w:r w:rsidR="002634B1">
        <w:rPr>
          <w:sz w:val="24"/>
          <w:szCs w:val="24"/>
        </w:rPr>
        <w:t> </w:t>
      </w:r>
      <w:r w:rsidR="004D7729">
        <w:rPr>
          <w:sz w:val="24"/>
          <w:szCs w:val="24"/>
        </w:rPr>
        <w:t>pôvodnej</w:t>
      </w:r>
      <w:r w:rsidR="002634B1">
        <w:rPr>
          <w:sz w:val="24"/>
          <w:szCs w:val="24"/>
        </w:rPr>
        <w:t xml:space="preserve"> polohe</w:t>
      </w:r>
      <w:r w:rsidRPr="008E1D95">
        <w:rPr>
          <w:sz w:val="24"/>
          <w:szCs w:val="24"/>
        </w:rPr>
        <w:t>. Výhybka v smere Hurbanovo nám a koľajová križovatka budú uložené na jestvujúcich paneloch.  Pre novú výhybku v smere Štúrova ul.</w:t>
      </w:r>
      <w:r w:rsidR="004D7729">
        <w:rPr>
          <w:sz w:val="24"/>
          <w:szCs w:val="24"/>
        </w:rPr>
        <w:t xml:space="preserve"> bude vzhľadom elektrickému ovládaniu vytvorené </w:t>
      </w:r>
      <w:proofErr w:type="spellStart"/>
      <w:r w:rsidR="004D7729">
        <w:rPr>
          <w:sz w:val="24"/>
          <w:szCs w:val="24"/>
        </w:rPr>
        <w:t>bezmetalická</w:t>
      </w:r>
      <w:proofErr w:type="spellEnd"/>
      <w:r w:rsidR="004D7729">
        <w:rPr>
          <w:sz w:val="24"/>
          <w:szCs w:val="24"/>
        </w:rPr>
        <w:t xml:space="preserve"> zóna</w:t>
      </w:r>
      <w:r w:rsidR="002A0478">
        <w:rPr>
          <w:sz w:val="24"/>
          <w:szCs w:val="24"/>
        </w:rPr>
        <w:t xml:space="preserve">. </w:t>
      </w:r>
      <w:r w:rsidRPr="008E1D95">
        <w:rPr>
          <w:sz w:val="24"/>
          <w:szCs w:val="24"/>
        </w:rPr>
        <w:t>Z toho dôvodu a z dôvodu homogenity pevnej jazdnej dráhy je na betónovú jazdnú dráhu položená celá výhybka.</w:t>
      </w:r>
    </w:p>
    <w:p w14:paraId="66E11F9E" w14:textId="77777777" w:rsidR="008E1D95" w:rsidRPr="008E1D95" w:rsidRDefault="008E1D95" w:rsidP="008E1D95">
      <w:pPr>
        <w:jc w:val="both"/>
        <w:rPr>
          <w:sz w:val="24"/>
          <w:szCs w:val="24"/>
        </w:rPr>
      </w:pPr>
      <w:r w:rsidRPr="008E1D95">
        <w:rPr>
          <w:sz w:val="24"/>
          <w:szCs w:val="24"/>
        </w:rPr>
        <w:t xml:space="preserve">Koľajnice budú uložené na  monolitická </w:t>
      </w:r>
      <w:proofErr w:type="spellStart"/>
      <w:r w:rsidRPr="008E1D95">
        <w:rPr>
          <w:sz w:val="24"/>
          <w:szCs w:val="24"/>
        </w:rPr>
        <w:t>nearmovanú</w:t>
      </w:r>
      <w:proofErr w:type="spellEnd"/>
      <w:r w:rsidRPr="008E1D95">
        <w:rPr>
          <w:sz w:val="24"/>
          <w:szCs w:val="24"/>
        </w:rPr>
        <w:t xml:space="preserve"> dosku z betónu betón C 30/37 XC4,XD2,XF4 S3 hrúbky  250 mm. Doska bude vystužená polypropylénovými vláknami v množstve 0,9 kg/m3 betónu.</w:t>
      </w:r>
    </w:p>
    <w:p w14:paraId="6586EAE7" w14:textId="77777777" w:rsidR="008E1D95" w:rsidRPr="008E1D95" w:rsidRDefault="008E1D95" w:rsidP="008E1D95">
      <w:pPr>
        <w:jc w:val="both"/>
        <w:rPr>
          <w:sz w:val="24"/>
          <w:szCs w:val="24"/>
        </w:rPr>
      </w:pPr>
      <w:r w:rsidRPr="008E1D95">
        <w:rPr>
          <w:sz w:val="24"/>
          <w:szCs w:val="24"/>
        </w:rPr>
        <w:t xml:space="preserve">Vybetónovaná bude  do pripraveného zadebneného úseku v jednotlivých krokoch cca po 6 m. </w:t>
      </w:r>
    </w:p>
    <w:p w14:paraId="7467B818" w14:textId="4B1F33A1" w:rsidR="008E1D95" w:rsidRPr="00037E1F" w:rsidRDefault="008E1D95" w:rsidP="00037E1F">
      <w:pPr>
        <w:jc w:val="both"/>
        <w:rPr>
          <w:sz w:val="24"/>
          <w:szCs w:val="24"/>
        </w:rPr>
      </w:pPr>
      <w:r w:rsidRPr="008E1D95">
        <w:rPr>
          <w:sz w:val="24"/>
          <w:szCs w:val="24"/>
        </w:rPr>
        <w:t xml:space="preserve">Pred betonážou sa na </w:t>
      </w:r>
      <w:proofErr w:type="spellStart"/>
      <w:r w:rsidR="00037E1F">
        <w:rPr>
          <w:sz w:val="24"/>
          <w:szCs w:val="24"/>
        </w:rPr>
        <w:t>geokompozit</w:t>
      </w:r>
      <w:proofErr w:type="spellEnd"/>
      <w:r w:rsidRPr="008E1D95">
        <w:rPr>
          <w:sz w:val="24"/>
          <w:szCs w:val="24"/>
        </w:rPr>
        <w:t xml:space="preserve"> z dôvodu zabránenie rýchlej strate vody položí tenká fólia PVC</w:t>
      </w:r>
      <w:r w:rsidRPr="00037E1F">
        <w:rPr>
          <w:sz w:val="24"/>
          <w:szCs w:val="24"/>
        </w:rPr>
        <w:t>.</w:t>
      </w:r>
      <w:r w:rsidR="00037E1F">
        <w:rPr>
          <w:sz w:val="24"/>
          <w:szCs w:val="24"/>
        </w:rPr>
        <w:t xml:space="preserve"> </w:t>
      </w:r>
      <w:r w:rsidRPr="00037E1F">
        <w:rPr>
          <w:sz w:val="24"/>
          <w:szCs w:val="24"/>
        </w:rPr>
        <w:t>Pri zvýšených teplotách bude podľa potreby  betón ošetrený pokropením vodou 2 krát za deň v priebehu dvoch dní, alebo zakrytím celtou po zavädnutí betónu.</w:t>
      </w:r>
    </w:p>
    <w:p w14:paraId="4A0E6F33" w14:textId="77777777" w:rsidR="008E1D95" w:rsidRDefault="008E1D95" w:rsidP="008E1D95">
      <w:pPr>
        <w:jc w:val="both"/>
        <w:rPr>
          <w:sz w:val="24"/>
          <w:szCs w:val="24"/>
        </w:rPr>
      </w:pPr>
      <w:r w:rsidRPr="00035CD8">
        <w:rPr>
          <w:sz w:val="24"/>
          <w:szCs w:val="24"/>
        </w:rPr>
        <w:t>Koľajnice</w:t>
      </w:r>
      <w:r>
        <w:rPr>
          <w:sz w:val="24"/>
          <w:szCs w:val="24"/>
        </w:rPr>
        <w:t xml:space="preserve">  </w:t>
      </w:r>
      <w:r w:rsidRPr="00035CD8">
        <w:rPr>
          <w:sz w:val="24"/>
          <w:szCs w:val="24"/>
        </w:rPr>
        <w:t xml:space="preserve">budú </w:t>
      </w:r>
      <w:r>
        <w:rPr>
          <w:sz w:val="24"/>
          <w:szCs w:val="24"/>
        </w:rPr>
        <w:t xml:space="preserve"> k betónovej doske </w:t>
      </w:r>
      <w:r w:rsidRPr="00035CD8">
        <w:rPr>
          <w:sz w:val="24"/>
          <w:szCs w:val="24"/>
        </w:rPr>
        <w:t xml:space="preserve">upevnené </w:t>
      </w:r>
      <w:r>
        <w:rPr>
          <w:sz w:val="24"/>
          <w:szCs w:val="24"/>
        </w:rPr>
        <w:t xml:space="preserve">certifikovanými </w:t>
      </w:r>
      <w:proofErr w:type="spellStart"/>
      <w:r>
        <w:rPr>
          <w:sz w:val="24"/>
          <w:szCs w:val="24"/>
        </w:rPr>
        <w:t>rektifikačnými</w:t>
      </w:r>
      <w:proofErr w:type="spellEnd"/>
      <w:r>
        <w:rPr>
          <w:sz w:val="24"/>
          <w:szCs w:val="24"/>
        </w:rPr>
        <w:t xml:space="preserve"> prvkami</w:t>
      </w:r>
      <w:r w:rsidRPr="00035CD8">
        <w:rPr>
          <w:sz w:val="24"/>
          <w:szCs w:val="24"/>
        </w:rPr>
        <w:t xml:space="preserve"> </w:t>
      </w:r>
      <w:r>
        <w:rPr>
          <w:sz w:val="24"/>
          <w:szCs w:val="24"/>
        </w:rPr>
        <w:t>prostredníctvom priečnych oceľových podvalov ukotvených do betónovej dosky</w:t>
      </w:r>
    </w:p>
    <w:p w14:paraId="1849EEB0" w14:textId="77777777" w:rsidR="008E1D95" w:rsidRDefault="008E1D95" w:rsidP="008E1D95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Koľajnice budú uložené bez prevýšenia.</w:t>
      </w:r>
    </w:p>
    <w:p w14:paraId="6D4C97FC" w14:textId="77777777" w:rsidR="00D608BE" w:rsidRDefault="00D608BE" w:rsidP="00D608BE">
      <w:pPr>
        <w:rPr>
          <w:sz w:val="24"/>
          <w:szCs w:val="24"/>
        </w:rPr>
      </w:pPr>
      <w:bookmarkStart w:id="0" w:name="_Hlk128036892"/>
      <w:r>
        <w:rPr>
          <w:sz w:val="24"/>
          <w:szCs w:val="24"/>
        </w:rPr>
        <w:t xml:space="preserve">Navrhovaný postup </w:t>
      </w:r>
      <w:r w:rsidRPr="00064D22">
        <w:rPr>
          <w:sz w:val="24"/>
          <w:szCs w:val="24"/>
        </w:rPr>
        <w:t>prác pri up</w:t>
      </w:r>
      <w:r>
        <w:rPr>
          <w:sz w:val="24"/>
          <w:szCs w:val="24"/>
        </w:rPr>
        <w:t>evnení koľajníc:</w:t>
      </w:r>
    </w:p>
    <w:p w14:paraId="6E84544A" w14:textId="310FF4B0" w:rsidR="00452237" w:rsidRPr="00452237" w:rsidRDefault="00D608BE" w:rsidP="00452237">
      <w:pPr>
        <w:numPr>
          <w:ilvl w:val="0"/>
          <w:numId w:val="2"/>
        </w:numPr>
        <w:jc w:val="both"/>
      </w:pPr>
      <w:r w:rsidRPr="000B2865">
        <w:rPr>
          <w:sz w:val="24"/>
          <w:szCs w:val="24"/>
        </w:rPr>
        <w:t xml:space="preserve">na betónovú nosnú dosku sa navezú koľajnice. Dočasne sa uložia na drevené hranoly. </w:t>
      </w:r>
      <w:r w:rsidR="00452237" w:rsidRPr="00452237">
        <w:rPr>
          <w:sz w:val="24"/>
          <w:szCs w:val="24"/>
        </w:rPr>
        <w:t>Päty koľajníc sa celoplošne uložia na elastický pás</w:t>
      </w:r>
      <w:r w:rsidR="00D97336">
        <w:rPr>
          <w:sz w:val="24"/>
          <w:szCs w:val="24"/>
        </w:rPr>
        <w:t xml:space="preserve"> napr.</w:t>
      </w:r>
      <w:r w:rsidR="00452237" w:rsidRPr="00452237">
        <w:rPr>
          <w:sz w:val="24"/>
          <w:szCs w:val="24"/>
        </w:rPr>
        <w:t xml:space="preserve"> z primárneho </w:t>
      </w:r>
      <w:proofErr w:type="spellStart"/>
      <w:r w:rsidR="00452237" w:rsidRPr="00452237">
        <w:rPr>
          <w:sz w:val="24"/>
          <w:szCs w:val="24"/>
        </w:rPr>
        <w:t>polyuretanu</w:t>
      </w:r>
      <w:proofErr w:type="spellEnd"/>
      <w:r w:rsidR="00452237" w:rsidRPr="00452237">
        <w:rPr>
          <w:sz w:val="24"/>
          <w:szCs w:val="24"/>
        </w:rPr>
        <w:t xml:space="preserve"> </w:t>
      </w:r>
      <w:proofErr w:type="spellStart"/>
      <w:r w:rsidR="00452237" w:rsidRPr="00452237">
        <w:rPr>
          <w:sz w:val="24"/>
          <w:szCs w:val="24"/>
        </w:rPr>
        <w:t>Sylodyn</w:t>
      </w:r>
      <w:proofErr w:type="spellEnd"/>
      <w:r w:rsidR="00452237" w:rsidRPr="00452237">
        <w:rPr>
          <w:sz w:val="24"/>
          <w:szCs w:val="24"/>
        </w:rPr>
        <w:t xml:space="preserve"> NE hrúbky 12,5 mm, v miestach blokov srdcoviek a </w:t>
      </w:r>
      <w:proofErr w:type="spellStart"/>
      <w:r w:rsidR="00452237" w:rsidRPr="00452237">
        <w:rPr>
          <w:sz w:val="24"/>
          <w:szCs w:val="24"/>
        </w:rPr>
        <w:t>prestavníkov</w:t>
      </w:r>
      <w:proofErr w:type="spellEnd"/>
      <w:r w:rsidR="00452237" w:rsidRPr="00452237">
        <w:rPr>
          <w:sz w:val="24"/>
          <w:szCs w:val="24"/>
        </w:rPr>
        <w:t xml:space="preserve"> sa použije </w:t>
      </w:r>
      <w:proofErr w:type="spellStart"/>
      <w:r w:rsidR="00D97336">
        <w:rPr>
          <w:sz w:val="24"/>
          <w:szCs w:val="24"/>
        </w:rPr>
        <w:t>napr</w:t>
      </w:r>
      <w:proofErr w:type="spellEnd"/>
      <w:r w:rsidR="00D97336" w:rsidRPr="00452237">
        <w:rPr>
          <w:sz w:val="24"/>
          <w:szCs w:val="24"/>
        </w:rPr>
        <w:t xml:space="preserve"> </w:t>
      </w:r>
      <w:proofErr w:type="spellStart"/>
      <w:r w:rsidR="00452237" w:rsidRPr="00452237">
        <w:rPr>
          <w:sz w:val="24"/>
          <w:szCs w:val="24"/>
        </w:rPr>
        <w:t>Sylodyn</w:t>
      </w:r>
      <w:proofErr w:type="spellEnd"/>
      <w:r w:rsidR="00452237" w:rsidRPr="00452237">
        <w:rPr>
          <w:sz w:val="24"/>
          <w:szCs w:val="24"/>
        </w:rPr>
        <w:t xml:space="preserve"> NC. Koľajnice sa po oboch stranách obložia </w:t>
      </w:r>
      <w:proofErr w:type="spellStart"/>
      <w:r w:rsidR="00452237" w:rsidRPr="00452237">
        <w:rPr>
          <w:sz w:val="24"/>
          <w:szCs w:val="24"/>
        </w:rPr>
        <w:t>protivibračnými</w:t>
      </w:r>
      <w:proofErr w:type="spellEnd"/>
      <w:r w:rsidR="00452237" w:rsidRPr="00452237">
        <w:rPr>
          <w:sz w:val="24"/>
          <w:szCs w:val="24"/>
        </w:rPr>
        <w:t xml:space="preserve"> </w:t>
      </w:r>
      <w:proofErr w:type="spellStart"/>
      <w:r w:rsidR="00452237" w:rsidRPr="00452237">
        <w:rPr>
          <w:sz w:val="24"/>
          <w:szCs w:val="24"/>
        </w:rPr>
        <w:t>bokovnicami</w:t>
      </w:r>
      <w:proofErr w:type="spellEnd"/>
      <w:r w:rsidR="00452237" w:rsidRPr="00452237">
        <w:rPr>
          <w:sz w:val="24"/>
          <w:szCs w:val="24"/>
        </w:rPr>
        <w:t xml:space="preserve"> z recyklovaného materiálu.</w:t>
      </w:r>
    </w:p>
    <w:p w14:paraId="2E6F99F5" w14:textId="65A293E4" w:rsidR="00D608BE" w:rsidRDefault="00D608BE" w:rsidP="00D608BE">
      <w:pPr>
        <w:numPr>
          <w:ilvl w:val="0"/>
          <w:numId w:val="2"/>
        </w:numPr>
        <w:jc w:val="both"/>
        <w:rPr>
          <w:sz w:val="24"/>
          <w:szCs w:val="24"/>
        </w:rPr>
      </w:pPr>
      <w:r w:rsidRPr="000B2865">
        <w:rPr>
          <w:sz w:val="24"/>
          <w:szCs w:val="24"/>
        </w:rPr>
        <w:t xml:space="preserve">V miestach oceľových podvalov sa vyvŕtajú otvory </w:t>
      </w:r>
      <w:r>
        <w:rPr>
          <w:sz w:val="24"/>
          <w:szCs w:val="24"/>
        </w:rPr>
        <w:t>ø 24</w:t>
      </w:r>
      <w:r w:rsidRPr="000B2865">
        <w:rPr>
          <w:sz w:val="24"/>
          <w:szCs w:val="24"/>
        </w:rPr>
        <w:t xml:space="preserve"> mm pre kotvenie podvalov pomoc</w:t>
      </w:r>
      <w:r>
        <w:rPr>
          <w:sz w:val="24"/>
          <w:szCs w:val="24"/>
        </w:rPr>
        <w:t xml:space="preserve">ou kotevných skrutiek (závitových tyčí) DN 20 mm </w:t>
      </w:r>
      <w:proofErr w:type="spellStart"/>
      <w:r>
        <w:rPr>
          <w:sz w:val="24"/>
          <w:szCs w:val="24"/>
        </w:rPr>
        <w:t>dĺ</w:t>
      </w:r>
      <w:proofErr w:type="spellEnd"/>
      <w:r>
        <w:rPr>
          <w:sz w:val="24"/>
          <w:szCs w:val="24"/>
        </w:rPr>
        <w:t xml:space="preserve">. 250 mm (kotvenie v betónovej doske 150mm) </w:t>
      </w:r>
      <w:r w:rsidRPr="00064D22">
        <w:rPr>
          <w:sz w:val="24"/>
          <w:szCs w:val="24"/>
        </w:rPr>
        <w:t>a  chemickej</w:t>
      </w:r>
      <w:r>
        <w:rPr>
          <w:sz w:val="24"/>
          <w:szCs w:val="24"/>
        </w:rPr>
        <w:t xml:space="preserve"> kotvy. </w:t>
      </w:r>
    </w:p>
    <w:p w14:paraId="0A7205C7" w14:textId="77777777" w:rsidR="00D608BE" w:rsidRDefault="00D608BE" w:rsidP="00D608BE">
      <w:pPr>
        <w:ind w:left="720"/>
        <w:rPr>
          <w:sz w:val="24"/>
          <w:szCs w:val="24"/>
        </w:rPr>
      </w:pPr>
      <w:r w:rsidRPr="000B2865">
        <w:rPr>
          <w:sz w:val="24"/>
          <w:szCs w:val="24"/>
        </w:rPr>
        <w:t xml:space="preserve">Osová vzdialenosť  oceľových podvalov  je </w:t>
      </w:r>
      <w:r>
        <w:rPr>
          <w:sz w:val="24"/>
          <w:szCs w:val="24"/>
        </w:rPr>
        <w:t>v priamych úsekoch 1,50 m; v oblúkoch 1,00 m.</w:t>
      </w:r>
      <w:r w:rsidRPr="000B2865">
        <w:rPr>
          <w:sz w:val="24"/>
          <w:szCs w:val="24"/>
        </w:rPr>
        <w:t>.</w:t>
      </w:r>
      <w:r>
        <w:rPr>
          <w:sz w:val="24"/>
          <w:szCs w:val="24"/>
        </w:rPr>
        <w:t xml:space="preserve"> Následne sa  koľajnice  pripravia </w:t>
      </w:r>
      <w:r w:rsidRPr="00064D22">
        <w:rPr>
          <w:sz w:val="24"/>
          <w:szCs w:val="24"/>
        </w:rPr>
        <w:t xml:space="preserve"> na zváranie. Všetky zvary budú elektrické zvarené rúrkovou elektródou.</w:t>
      </w:r>
      <w:r>
        <w:rPr>
          <w:sz w:val="24"/>
          <w:szCs w:val="24"/>
        </w:rPr>
        <w:t xml:space="preserve"> Z</w:t>
      </w:r>
      <w:r w:rsidRPr="00BD68E3">
        <w:rPr>
          <w:sz w:val="24"/>
          <w:szCs w:val="24"/>
        </w:rPr>
        <w:t>varené a odizolované koľajnice sa z</w:t>
      </w:r>
      <w:r>
        <w:rPr>
          <w:sz w:val="24"/>
          <w:szCs w:val="24"/>
        </w:rPr>
        <w:t xml:space="preserve">a pomoci autožeriavu  položia na betónovú dosku. Pomocou </w:t>
      </w:r>
      <w:proofErr w:type="spellStart"/>
      <w:r>
        <w:rPr>
          <w:sz w:val="24"/>
          <w:szCs w:val="24"/>
        </w:rPr>
        <w:t>rektifikačných</w:t>
      </w:r>
      <w:proofErr w:type="spellEnd"/>
      <w:r>
        <w:rPr>
          <w:sz w:val="24"/>
          <w:szCs w:val="24"/>
        </w:rPr>
        <w:t xml:space="preserve"> skrutiek sa koľaje vyrovnajú do predpísanej smerovej a výškovej polohy a oceľové podvaly sa po ich hornú úroveň  zalejú betónom C20/25.</w:t>
      </w:r>
    </w:p>
    <w:p w14:paraId="5354587E" w14:textId="6C554F3C" w:rsidR="00D608BE" w:rsidRPr="00B11AE5" w:rsidRDefault="00D608BE" w:rsidP="00D608BE">
      <w:pPr>
        <w:pStyle w:val="Odsekzoznamu"/>
        <w:numPr>
          <w:ilvl w:val="0"/>
          <w:numId w:val="2"/>
        </w:numPr>
        <w:spacing w:before="60" w:after="40"/>
        <w:jc w:val="both"/>
        <w:rPr>
          <w:sz w:val="24"/>
          <w:szCs w:val="24"/>
        </w:rPr>
      </w:pPr>
      <w:r>
        <w:rPr>
          <w:sz w:val="24"/>
          <w:szCs w:val="24"/>
        </w:rPr>
        <w:t>vzdialenosť upevnenia vo výhybke  predpokladáme  1,0-1,5 m.</w:t>
      </w:r>
    </w:p>
    <w:bookmarkEnd w:id="0"/>
    <w:p w14:paraId="056AA20A" w14:textId="77777777" w:rsidR="00D608BE" w:rsidRDefault="00D608BE" w:rsidP="00D608BE">
      <w:pPr>
        <w:rPr>
          <w:sz w:val="24"/>
          <w:szCs w:val="24"/>
        </w:rPr>
      </w:pPr>
      <w:r w:rsidRPr="005652BF">
        <w:rPr>
          <w:sz w:val="24"/>
          <w:szCs w:val="24"/>
        </w:rPr>
        <w:t xml:space="preserve">Hlava koľajníc bude upravená brúsením. </w:t>
      </w:r>
    </w:p>
    <w:p w14:paraId="5A600A98" w14:textId="77777777" w:rsidR="00B148A5" w:rsidRDefault="00B148A5" w:rsidP="00D608BE">
      <w:pPr>
        <w:rPr>
          <w:sz w:val="24"/>
          <w:szCs w:val="24"/>
        </w:rPr>
      </w:pPr>
    </w:p>
    <w:p w14:paraId="7552C452" w14:textId="77777777" w:rsidR="00037E1F" w:rsidRDefault="00037E1F" w:rsidP="00D608BE">
      <w:pPr>
        <w:rPr>
          <w:sz w:val="24"/>
          <w:szCs w:val="24"/>
        </w:rPr>
      </w:pPr>
    </w:p>
    <w:p w14:paraId="416F74F8" w14:textId="6E2B8396" w:rsidR="00037E1F" w:rsidRDefault="00037E1F" w:rsidP="00037E1F">
      <w:pPr>
        <w:pStyle w:val="Zarkazkladnhotextu"/>
        <w:spacing w:after="0"/>
        <w:ind w:left="0"/>
        <w:rPr>
          <w:b/>
          <w:bCs/>
          <w:sz w:val="24"/>
          <w:szCs w:val="24"/>
        </w:rPr>
      </w:pPr>
      <w:r w:rsidRPr="00DD0F7A">
        <w:rPr>
          <w:b/>
          <w:bCs/>
          <w:sz w:val="24"/>
          <w:szCs w:val="24"/>
        </w:rPr>
        <w:t xml:space="preserve">Konštrukcia  </w:t>
      </w:r>
      <w:r w:rsidR="00DD0F7A" w:rsidRPr="00DD0F7A">
        <w:rPr>
          <w:b/>
          <w:bCs/>
          <w:sz w:val="24"/>
          <w:szCs w:val="24"/>
        </w:rPr>
        <w:t>krytu električkovej trate</w:t>
      </w:r>
      <w:r w:rsidRPr="00DD0F7A">
        <w:rPr>
          <w:b/>
          <w:bCs/>
          <w:sz w:val="24"/>
          <w:szCs w:val="24"/>
        </w:rPr>
        <w:t xml:space="preserve"> bude v zložení :</w:t>
      </w:r>
    </w:p>
    <w:p w14:paraId="124CFBC4" w14:textId="77777777" w:rsidR="00DD0F7A" w:rsidRPr="00DD0F7A" w:rsidRDefault="00DD0F7A" w:rsidP="00037E1F">
      <w:pPr>
        <w:pStyle w:val="Zarkazkladnhotextu"/>
        <w:spacing w:after="0"/>
        <w:ind w:left="0"/>
        <w:rPr>
          <w:b/>
          <w:bCs/>
          <w:sz w:val="24"/>
          <w:szCs w:val="24"/>
        </w:rPr>
      </w:pPr>
    </w:p>
    <w:p w14:paraId="7C098C0E" w14:textId="723CA09B" w:rsidR="008D4017" w:rsidRDefault="008D4017" w:rsidP="008D4017">
      <w:pPr>
        <w:tabs>
          <w:tab w:val="left" w:pos="0"/>
          <w:tab w:val="left" w:pos="3969"/>
          <w:tab w:val="decimal" w:pos="6300"/>
          <w:tab w:val="left" w:pos="7560"/>
        </w:tabs>
        <w:rPr>
          <w:b/>
          <w:bCs/>
          <w:sz w:val="24"/>
          <w:szCs w:val="24"/>
        </w:rPr>
      </w:pPr>
      <w:r w:rsidRPr="008D4017">
        <w:rPr>
          <w:b/>
          <w:bCs/>
          <w:sz w:val="24"/>
          <w:szCs w:val="24"/>
        </w:rPr>
        <w:t>Konštrukcia II</w:t>
      </w:r>
      <w:r w:rsidR="00DD0F7A" w:rsidRPr="008D4017">
        <w:rPr>
          <w:b/>
          <w:bCs/>
          <w:sz w:val="24"/>
          <w:szCs w:val="24"/>
        </w:rPr>
        <w:t xml:space="preserve">  </w:t>
      </w:r>
    </w:p>
    <w:p w14:paraId="24E7DFA0" w14:textId="77777777" w:rsidR="00327632" w:rsidRPr="008D4017" w:rsidRDefault="00327632" w:rsidP="008D4017">
      <w:pPr>
        <w:tabs>
          <w:tab w:val="left" w:pos="0"/>
          <w:tab w:val="left" w:pos="3969"/>
          <w:tab w:val="decimal" w:pos="6300"/>
          <w:tab w:val="left" w:pos="7560"/>
        </w:tabs>
        <w:rPr>
          <w:b/>
          <w:bCs/>
          <w:sz w:val="24"/>
          <w:szCs w:val="24"/>
        </w:rPr>
      </w:pPr>
    </w:p>
    <w:p w14:paraId="1CC31B35" w14:textId="287712C3" w:rsidR="00037E1F" w:rsidRPr="00DD0F7A" w:rsidRDefault="008D4017" w:rsidP="008D4017">
      <w:pPr>
        <w:pStyle w:val="Odsekzoznamu"/>
        <w:tabs>
          <w:tab w:val="left" w:pos="0"/>
          <w:tab w:val="left" w:pos="3969"/>
          <w:tab w:val="decimal" w:pos="6300"/>
          <w:tab w:val="left" w:pos="7560"/>
        </w:tabs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037E1F" w:rsidRPr="00DD0F7A">
        <w:rPr>
          <w:sz w:val="24"/>
          <w:szCs w:val="24"/>
        </w:rPr>
        <w:t>rezaná žulová  dlažba  2</w:t>
      </w:r>
      <w:r w:rsidR="00DD0F7A" w:rsidRPr="00DD0F7A">
        <w:rPr>
          <w:sz w:val="24"/>
          <w:szCs w:val="24"/>
        </w:rPr>
        <w:t>05x154</w:t>
      </w:r>
      <w:r w:rsidR="00037E1F" w:rsidRPr="00DD0F7A">
        <w:rPr>
          <w:sz w:val="24"/>
          <w:szCs w:val="24"/>
        </w:rPr>
        <w:t xml:space="preserve"> mm</w:t>
      </w:r>
      <w:r w:rsidR="00DD0F7A">
        <w:rPr>
          <w:sz w:val="24"/>
          <w:szCs w:val="24"/>
        </w:rPr>
        <w:t xml:space="preserve">                       </w:t>
      </w:r>
      <w:r w:rsidR="00037E1F" w:rsidRPr="00DD0F7A">
        <w:rPr>
          <w:sz w:val="24"/>
          <w:szCs w:val="24"/>
        </w:rPr>
        <w:tab/>
      </w:r>
      <w:r w:rsidR="00DD0F7A">
        <w:rPr>
          <w:sz w:val="24"/>
          <w:szCs w:val="24"/>
        </w:rPr>
        <w:t xml:space="preserve">                 </w:t>
      </w:r>
      <w:r w:rsidR="00037E1F" w:rsidRPr="00DD0F7A">
        <w:rPr>
          <w:sz w:val="24"/>
          <w:szCs w:val="24"/>
        </w:rPr>
        <w:t>100 mm</w:t>
      </w:r>
    </w:p>
    <w:p w14:paraId="03F7821F" w14:textId="77777777" w:rsidR="00037E1F" w:rsidRPr="00F3250A" w:rsidRDefault="00037E1F" w:rsidP="00037E1F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 w:rsidRPr="00F3250A">
        <w:rPr>
          <w:sz w:val="24"/>
          <w:szCs w:val="24"/>
        </w:rPr>
        <w:t xml:space="preserve">kamenná drvina </w:t>
      </w:r>
      <w:proofErr w:type="spellStart"/>
      <w:r w:rsidRPr="00F3250A">
        <w:rPr>
          <w:sz w:val="24"/>
          <w:szCs w:val="24"/>
        </w:rPr>
        <w:t>fr</w:t>
      </w:r>
      <w:proofErr w:type="spellEnd"/>
      <w:r w:rsidRPr="00F3250A">
        <w:rPr>
          <w:sz w:val="24"/>
          <w:szCs w:val="24"/>
        </w:rPr>
        <w:t>. 4-8                                                                30 mm</w:t>
      </w:r>
    </w:p>
    <w:p w14:paraId="494785C6" w14:textId="28CE603F" w:rsidR="00037E1F" w:rsidRPr="00776D4F" w:rsidRDefault="00DD0F7A" w:rsidP="00037E1F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asfaltový betón </w:t>
      </w:r>
      <w:proofErr w:type="spellStart"/>
      <w:r>
        <w:rPr>
          <w:sz w:val="24"/>
          <w:szCs w:val="24"/>
        </w:rPr>
        <w:t>nízkohlučný</w:t>
      </w:r>
      <w:proofErr w:type="spellEnd"/>
      <w:r>
        <w:rPr>
          <w:sz w:val="24"/>
          <w:szCs w:val="24"/>
        </w:rPr>
        <w:t xml:space="preserve">  </w:t>
      </w:r>
      <w:r w:rsidR="00037E1F" w:rsidRPr="00F3250A">
        <w:rPr>
          <w:sz w:val="24"/>
          <w:szCs w:val="24"/>
        </w:rPr>
        <w:t xml:space="preserve">  </w:t>
      </w:r>
      <w:proofErr w:type="spellStart"/>
      <w:r w:rsidRPr="002C5C3C">
        <w:rPr>
          <w:bCs/>
          <w:sz w:val="24"/>
          <w:szCs w:val="24"/>
        </w:rPr>
        <w:t>AC</w:t>
      </w:r>
      <w:r w:rsidRPr="002C5C3C">
        <w:rPr>
          <w:bCs/>
          <w:sz w:val="24"/>
          <w:szCs w:val="24"/>
          <w:vertAlign w:val="subscript"/>
        </w:rPr>
        <w:t>o</w:t>
      </w:r>
      <w:proofErr w:type="spellEnd"/>
      <w:r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8 NH</w:t>
      </w:r>
      <w:r w:rsidRPr="002C5C3C">
        <w:rPr>
          <w:bCs/>
          <w:sz w:val="24"/>
          <w:szCs w:val="24"/>
        </w:rPr>
        <w:t xml:space="preserve">  </w:t>
      </w:r>
      <w:r>
        <w:rPr>
          <w:bCs/>
          <w:sz w:val="24"/>
          <w:szCs w:val="24"/>
        </w:rPr>
        <w:t xml:space="preserve">                                 65</w:t>
      </w:r>
      <w:r w:rsidRPr="002C5C3C">
        <w:rPr>
          <w:bCs/>
          <w:sz w:val="24"/>
          <w:szCs w:val="24"/>
        </w:rPr>
        <w:t xml:space="preserve"> mm</w:t>
      </w:r>
      <w:r w:rsidR="00037E1F" w:rsidRPr="00F3250A">
        <w:rPr>
          <w:sz w:val="24"/>
          <w:szCs w:val="24"/>
        </w:rPr>
        <w:t xml:space="preserve">        </w:t>
      </w:r>
    </w:p>
    <w:p w14:paraId="7DD42644" w14:textId="37C83AF3" w:rsidR="00DD0F7A" w:rsidRPr="002C5C3C" w:rsidRDefault="00DD0F7A" w:rsidP="00DD0F7A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</w:t>
      </w:r>
      <w:r w:rsidR="00037E1F">
        <w:rPr>
          <w:sz w:val="24"/>
          <w:szCs w:val="24"/>
        </w:rPr>
        <w:t xml:space="preserve"> </w:t>
      </w:r>
      <w:r>
        <w:rPr>
          <w:sz w:val="24"/>
          <w:szCs w:val="24"/>
        </w:rPr>
        <w:t>infiltračný asfaltový postrek</w:t>
      </w:r>
      <w:r>
        <w:rPr>
          <w:sz w:val="24"/>
          <w:szCs w:val="24"/>
        </w:rPr>
        <w:tab/>
      </w:r>
      <w:r w:rsidRPr="002C5C3C">
        <w:rPr>
          <w:sz w:val="24"/>
          <w:szCs w:val="24"/>
        </w:rPr>
        <w:t xml:space="preserve">PI, EK        </w:t>
      </w:r>
      <w:r>
        <w:rPr>
          <w:sz w:val="24"/>
          <w:szCs w:val="24"/>
        </w:rPr>
        <w:t xml:space="preserve">   </w:t>
      </w:r>
      <w:r w:rsidRPr="002C5C3C">
        <w:rPr>
          <w:sz w:val="24"/>
          <w:szCs w:val="24"/>
        </w:rPr>
        <w:t xml:space="preserve"> </w:t>
      </w:r>
      <w:r>
        <w:rPr>
          <w:sz w:val="24"/>
          <w:szCs w:val="24"/>
        </w:rPr>
        <w:t>1,0</w:t>
      </w:r>
      <w:r w:rsidRPr="002C5C3C">
        <w:rPr>
          <w:sz w:val="24"/>
          <w:szCs w:val="24"/>
        </w:rPr>
        <w:t xml:space="preserve"> kg/m</w:t>
      </w:r>
      <w:r w:rsidRPr="002C5C3C">
        <w:rPr>
          <w:sz w:val="24"/>
          <w:szCs w:val="24"/>
          <w:vertAlign w:val="superscript"/>
        </w:rPr>
        <w:t>2</w:t>
      </w:r>
    </w:p>
    <w:p w14:paraId="5CC9BD2F" w14:textId="1C763B6A" w:rsidR="00037E1F" w:rsidRDefault="00037E1F" w:rsidP="00037E1F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</w:t>
      </w:r>
      <w:r w:rsidR="00DD0F7A">
        <w:rPr>
          <w:sz w:val="24"/>
          <w:szCs w:val="24"/>
        </w:rPr>
        <w:t xml:space="preserve">        </w:t>
      </w:r>
      <w:r>
        <w:rPr>
          <w:sz w:val="24"/>
          <w:szCs w:val="24"/>
        </w:rPr>
        <w:t xml:space="preserve">spolu        </w:t>
      </w:r>
      <w:r w:rsidR="00DD0F7A">
        <w:rPr>
          <w:sz w:val="24"/>
          <w:szCs w:val="24"/>
        </w:rPr>
        <w:t>195</w:t>
      </w:r>
      <w:r>
        <w:rPr>
          <w:sz w:val="24"/>
          <w:szCs w:val="24"/>
        </w:rPr>
        <w:t xml:space="preserve"> mm</w:t>
      </w:r>
    </w:p>
    <w:p w14:paraId="26920BC8" w14:textId="1BB3F843" w:rsidR="008D4017" w:rsidRDefault="008D4017" w:rsidP="00DD0F7A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  <w:r w:rsidRPr="008D4017">
        <w:rPr>
          <w:b/>
          <w:bCs/>
          <w:sz w:val="24"/>
          <w:szCs w:val="24"/>
        </w:rPr>
        <w:t>Konštrukcia III</w:t>
      </w:r>
    </w:p>
    <w:p w14:paraId="7908C53D" w14:textId="77777777" w:rsidR="00327632" w:rsidRPr="008D4017" w:rsidRDefault="00327632" w:rsidP="00DD0F7A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</w:p>
    <w:p w14:paraId="7FB6DD42" w14:textId="058A34AC" w:rsidR="008D4017" w:rsidRPr="00DD0F7A" w:rsidRDefault="008D4017" w:rsidP="008D4017">
      <w:pPr>
        <w:pStyle w:val="Odsekzoznamu"/>
        <w:tabs>
          <w:tab w:val="left" w:pos="0"/>
          <w:tab w:val="left" w:pos="3969"/>
          <w:tab w:val="decimal" w:pos="6300"/>
          <w:tab w:val="left" w:pos="7560"/>
        </w:tabs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DD0F7A">
        <w:rPr>
          <w:sz w:val="24"/>
          <w:szCs w:val="24"/>
        </w:rPr>
        <w:t>rezaná žulová  dlažba  205x154 mm</w:t>
      </w:r>
      <w:r>
        <w:rPr>
          <w:sz w:val="24"/>
          <w:szCs w:val="24"/>
        </w:rPr>
        <w:t xml:space="preserve">                       </w:t>
      </w:r>
      <w:r w:rsidRPr="00DD0F7A">
        <w:rPr>
          <w:sz w:val="24"/>
          <w:szCs w:val="24"/>
        </w:rPr>
        <w:tab/>
      </w:r>
      <w:r>
        <w:rPr>
          <w:sz w:val="24"/>
          <w:szCs w:val="24"/>
        </w:rPr>
        <w:t xml:space="preserve">                 </w:t>
      </w:r>
      <w:r w:rsidRPr="00DD0F7A">
        <w:rPr>
          <w:sz w:val="24"/>
          <w:szCs w:val="24"/>
        </w:rPr>
        <w:t>100 mm</w:t>
      </w:r>
    </w:p>
    <w:p w14:paraId="2553198D" w14:textId="22135FB0" w:rsidR="008D4017" w:rsidRPr="00F3250A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F3250A">
        <w:rPr>
          <w:sz w:val="24"/>
          <w:szCs w:val="24"/>
        </w:rPr>
        <w:t>kamenná drvina fr. 4-8                                                                30 mm</w:t>
      </w:r>
    </w:p>
    <w:p w14:paraId="0007F158" w14:textId="5C4A9510" w:rsidR="008D4017" w:rsidRPr="00776D4F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asfaltový betón </w:t>
      </w:r>
      <w:proofErr w:type="spellStart"/>
      <w:r>
        <w:rPr>
          <w:sz w:val="24"/>
          <w:szCs w:val="24"/>
        </w:rPr>
        <w:t>nízkohlučný</w:t>
      </w:r>
      <w:proofErr w:type="spellEnd"/>
      <w:r>
        <w:rPr>
          <w:sz w:val="24"/>
          <w:szCs w:val="24"/>
        </w:rPr>
        <w:t xml:space="preserve">  </w:t>
      </w:r>
      <w:r w:rsidRPr="00F3250A">
        <w:rPr>
          <w:sz w:val="24"/>
          <w:szCs w:val="24"/>
        </w:rPr>
        <w:t xml:space="preserve">  </w:t>
      </w:r>
      <w:proofErr w:type="spellStart"/>
      <w:r w:rsidRPr="002C5C3C">
        <w:rPr>
          <w:bCs/>
          <w:sz w:val="24"/>
          <w:szCs w:val="24"/>
        </w:rPr>
        <w:t>AC</w:t>
      </w:r>
      <w:r w:rsidRPr="002C5C3C">
        <w:rPr>
          <w:bCs/>
          <w:sz w:val="24"/>
          <w:szCs w:val="24"/>
          <w:vertAlign w:val="subscript"/>
        </w:rPr>
        <w:t>o</w:t>
      </w:r>
      <w:proofErr w:type="spellEnd"/>
      <w:r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8 NH</w:t>
      </w:r>
      <w:r w:rsidRPr="002C5C3C">
        <w:rPr>
          <w:bCs/>
          <w:sz w:val="24"/>
          <w:szCs w:val="24"/>
        </w:rPr>
        <w:t xml:space="preserve">  </w:t>
      </w:r>
      <w:r>
        <w:rPr>
          <w:bCs/>
          <w:sz w:val="24"/>
          <w:szCs w:val="24"/>
        </w:rPr>
        <w:t xml:space="preserve">                                 65</w:t>
      </w:r>
      <w:r w:rsidRPr="002C5C3C">
        <w:rPr>
          <w:bCs/>
          <w:sz w:val="24"/>
          <w:szCs w:val="24"/>
        </w:rPr>
        <w:t xml:space="preserve"> mm</w:t>
      </w:r>
      <w:r w:rsidRPr="00F3250A">
        <w:rPr>
          <w:sz w:val="24"/>
          <w:szCs w:val="24"/>
        </w:rPr>
        <w:t xml:space="preserve">        </w:t>
      </w:r>
    </w:p>
    <w:p w14:paraId="4BC27C82" w14:textId="34457482" w:rsidR="008D4017" w:rsidRPr="002C5C3C" w:rsidRDefault="008D4017" w:rsidP="008D4017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infiltračný asfaltový postrek</w:t>
      </w:r>
      <w:r>
        <w:rPr>
          <w:sz w:val="24"/>
          <w:szCs w:val="24"/>
        </w:rPr>
        <w:tab/>
      </w:r>
      <w:r w:rsidRPr="002C5C3C">
        <w:rPr>
          <w:sz w:val="24"/>
          <w:szCs w:val="24"/>
        </w:rPr>
        <w:t xml:space="preserve">PI, EK        </w:t>
      </w:r>
      <w:r>
        <w:rPr>
          <w:sz w:val="24"/>
          <w:szCs w:val="24"/>
        </w:rPr>
        <w:t xml:space="preserve">   </w:t>
      </w:r>
      <w:r w:rsidRPr="002C5C3C">
        <w:rPr>
          <w:sz w:val="24"/>
          <w:szCs w:val="24"/>
        </w:rPr>
        <w:t xml:space="preserve"> </w:t>
      </w:r>
      <w:r>
        <w:rPr>
          <w:sz w:val="24"/>
          <w:szCs w:val="24"/>
        </w:rPr>
        <w:t>1,0</w:t>
      </w:r>
      <w:r w:rsidRPr="002C5C3C">
        <w:rPr>
          <w:sz w:val="24"/>
          <w:szCs w:val="24"/>
        </w:rPr>
        <w:t xml:space="preserve"> kg/m</w:t>
      </w:r>
      <w:r w:rsidRPr="002C5C3C">
        <w:rPr>
          <w:sz w:val="24"/>
          <w:szCs w:val="24"/>
          <w:vertAlign w:val="superscript"/>
        </w:rPr>
        <w:t>2</w:t>
      </w:r>
    </w:p>
    <w:p w14:paraId="2C7C7B4E" w14:textId="7DC65571" w:rsidR="008D4017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upevnenie </w:t>
      </w:r>
      <w:proofErr w:type="spellStart"/>
      <w:r>
        <w:rPr>
          <w:sz w:val="24"/>
          <w:szCs w:val="24"/>
        </w:rPr>
        <w:t>koľaje+dobetónovanie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rektifikačných</w:t>
      </w:r>
      <w:proofErr w:type="spellEnd"/>
      <w:r>
        <w:rPr>
          <w:sz w:val="24"/>
          <w:szCs w:val="24"/>
        </w:rPr>
        <w:t xml:space="preserve"> prvkov           55 mm                                                                                </w:t>
      </w:r>
    </w:p>
    <w:p w14:paraId="2F6477C6" w14:textId="6B0D26E0" w:rsidR="008D4017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betónová doska PJD C30/37-XC4,XF4,XD2(SK)</w:t>
      </w:r>
    </w:p>
    <w:p w14:paraId="5061CF29" w14:textId="51727152" w:rsidR="008D4017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CI 04-Dmax22-V2+PP vlákna 0,90kg/m3                                250 mm</w:t>
      </w:r>
    </w:p>
    <w:p w14:paraId="1DB48C7F" w14:textId="05870499" w:rsidR="008D4017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proofErr w:type="spellStart"/>
      <w:r>
        <w:rPr>
          <w:sz w:val="24"/>
          <w:szCs w:val="24"/>
        </w:rPr>
        <w:t>geokompozit</w:t>
      </w:r>
      <w:proofErr w:type="spellEnd"/>
    </w:p>
    <w:p w14:paraId="1DD387C4" w14:textId="4CE5D772" w:rsidR="008D4017" w:rsidRDefault="008D4017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spolu        500 mm</w:t>
      </w:r>
    </w:p>
    <w:p w14:paraId="415E37D0" w14:textId="175C2519" w:rsidR="008D4017" w:rsidRDefault="008D4017" w:rsidP="008D4017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  <w:r w:rsidRPr="008D4017">
        <w:rPr>
          <w:b/>
          <w:bCs/>
          <w:sz w:val="24"/>
          <w:szCs w:val="24"/>
        </w:rPr>
        <w:t>Konštrukcia I</w:t>
      </w:r>
      <w:r>
        <w:rPr>
          <w:b/>
          <w:bCs/>
          <w:sz w:val="24"/>
          <w:szCs w:val="24"/>
        </w:rPr>
        <w:t>V</w:t>
      </w:r>
    </w:p>
    <w:p w14:paraId="35BADA96" w14:textId="77777777" w:rsidR="00327632" w:rsidRPr="008D4017" w:rsidRDefault="00327632" w:rsidP="008D4017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</w:p>
    <w:p w14:paraId="69A78C07" w14:textId="475A83F6" w:rsidR="00DD0F7A" w:rsidRPr="002C5C3C" w:rsidRDefault="008D4017" w:rsidP="00DD0F7A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</w:t>
      </w:r>
      <w:r w:rsidR="00DD0F7A" w:rsidRPr="002C5C3C">
        <w:rPr>
          <w:bCs/>
          <w:sz w:val="24"/>
          <w:szCs w:val="24"/>
        </w:rPr>
        <w:t xml:space="preserve"> asfaltový betón modifikovaný</w:t>
      </w:r>
      <w:r w:rsidR="00DD0F7A" w:rsidRPr="002C5C3C">
        <w:rPr>
          <w:bCs/>
          <w:sz w:val="24"/>
          <w:szCs w:val="24"/>
        </w:rPr>
        <w:tab/>
      </w:r>
      <w:proofErr w:type="spellStart"/>
      <w:r w:rsidR="00DD0F7A" w:rsidRPr="002C5C3C">
        <w:rPr>
          <w:bCs/>
          <w:sz w:val="24"/>
          <w:szCs w:val="24"/>
        </w:rPr>
        <w:t>AC</w:t>
      </w:r>
      <w:r w:rsidR="00DD0F7A" w:rsidRPr="002C5C3C">
        <w:rPr>
          <w:bCs/>
          <w:sz w:val="24"/>
          <w:szCs w:val="24"/>
          <w:vertAlign w:val="subscript"/>
        </w:rPr>
        <w:t>o</w:t>
      </w:r>
      <w:proofErr w:type="spellEnd"/>
      <w:r w:rsidR="00DD0F7A" w:rsidRPr="002C5C3C">
        <w:rPr>
          <w:bCs/>
          <w:sz w:val="24"/>
          <w:szCs w:val="24"/>
        </w:rPr>
        <w:t xml:space="preserve"> 11  45/80-75 I</w:t>
      </w:r>
      <w:r w:rsidR="00DD0F7A" w:rsidRPr="002C5C3C">
        <w:rPr>
          <w:bCs/>
          <w:sz w:val="24"/>
          <w:szCs w:val="24"/>
        </w:rPr>
        <w:tab/>
        <w:t xml:space="preserve">    </w:t>
      </w:r>
      <w:r>
        <w:rPr>
          <w:bCs/>
          <w:sz w:val="24"/>
          <w:szCs w:val="24"/>
        </w:rPr>
        <w:t xml:space="preserve">      4</w:t>
      </w:r>
      <w:r w:rsidR="00DD0F7A" w:rsidRPr="002C5C3C">
        <w:rPr>
          <w:bCs/>
          <w:sz w:val="24"/>
          <w:szCs w:val="24"/>
        </w:rPr>
        <w:t>0 mm</w:t>
      </w:r>
    </w:p>
    <w:p w14:paraId="5BB3D8A2" w14:textId="73233AEE" w:rsidR="00DD0F7A" w:rsidRPr="002C5C3C" w:rsidRDefault="008D4017" w:rsidP="00DD0F7A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</w:t>
      </w:r>
      <w:r w:rsidR="00DD0F7A" w:rsidRPr="002C5C3C">
        <w:rPr>
          <w:sz w:val="24"/>
          <w:szCs w:val="24"/>
        </w:rPr>
        <w:t xml:space="preserve"> spojovací asfaltový postrek</w:t>
      </w:r>
      <w:r w:rsidR="00DD0F7A" w:rsidRPr="002C5C3C">
        <w:rPr>
          <w:sz w:val="24"/>
          <w:szCs w:val="24"/>
        </w:rPr>
        <w:tab/>
      </w:r>
      <w:r w:rsidR="00DD0F7A" w:rsidRPr="002C5C3C">
        <w:rPr>
          <w:sz w:val="24"/>
          <w:szCs w:val="24"/>
        </w:rPr>
        <w:tab/>
        <w:t xml:space="preserve">PI, EK                 </w:t>
      </w:r>
      <w:r w:rsidR="00DD0F7A">
        <w:rPr>
          <w:sz w:val="24"/>
          <w:szCs w:val="24"/>
        </w:rPr>
        <w:t xml:space="preserve">   </w:t>
      </w:r>
      <w:r w:rsidR="00DD0F7A" w:rsidRPr="002C5C3C">
        <w:rPr>
          <w:sz w:val="24"/>
          <w:szCs w:val="24"/>
        </w:rPr>
        <w:t>0,5 kg/m</w:t>
      </w:r>
      <w:r w:rsidR="00DD0F7A" w:rsidRPr="002C5C3C">
        <w:rPr>
          <w:sz w:val="24"/>
          <w:szCs w:val="24"/>
          <w:vertAlign w:val="superscript"/>
        </w:rPr>
        <w:t>2</w:t>
      </w:r>
    </w:p>
    <w:p w14:paraId="1D8AB4DE" w14:textId="513C3170" w:rsidR="00DD0F7A" w:rsidRPr="002C5C3C" w:rsidRDefault="00327632" w:rsidP="00DD0F7A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</w:t>
      </w:r>
      <w:r w:rsidR="00DD0F7A" w:rsidRPr="002C5C3C">
        <w:rPr>
          <w:bCs/>
          <w:sz w:val="24"/>
          <w:szCs w:val="24"/>
        </w:rPr>
        <w:t>asfaltový betón modifikovaný</w:t>
      </w:r>
      <w:r w:rsidR="00DD0F7A" w:rsidRPr="002C5C3C">
        <w:rPr>
          <w:bCs/>
          <w:sz w:val="24"/>
          <w:szCs w:val="24"/>
        </w:rPr>
        <w:tab/>
        <w:t>AC</w:t>
      </w:r>
      <w:r w:rsidR="00DD0F7A" w:rsidRPr="002C5C3C">
        <w:rPr>
          <w:bCs/>
          <w:sz w:val="24"/>
          <w:szCs w:val="24"/>
          <w:vertAlign w:val="subscript"/>
        </w:rPr>
        <w:t>L</w:t>
      </w:r>
      <w:r w:rsidR="00DD0F7A"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16</w:t>
      </w:r>
      <w:r w:rsidR="00DD0F7A" w:rsidRPr="002C5C3C">
        <w:rPr>
          <w:bCs/>
          <w:sz w:val="24"/>
          <w:szCs w:val="24"/>
        </w:rPr>
        <w:t xml:space="preserve">  45/80-75 I</w:t>
      </w:r>
      <w:r w:rsidR="00DD0F7A" w:rsidRPr="002C5C3C">
        <w:rPr>
          <w:bCs/>
          <w:sz w:val="24"/>
          <w:szCs w:val="24"/>
        </w:rPr>
        <w:tab/>
        <w:t xml:space="preserve">   </w:t>
      </w:r>
      <w:r>
        <w:rPr>
          <w:bCs/>
          <w:sz w:val="24"/>
          <w:szCs w:val="24"/>
        </w:rPr>
        <w:t xml:space="preserve">      </w:t>
      </w:r>
      <w:r w:rsidR="00DD0F7A" w:rsidRPr="002C5C3C">
        <w:rPr>
          <w:bCs/>
          <w:sz w:val="24"/>
          <w:szCs w:val="24"/>
        </w:rPr>
        <w:t xml:space="preserve"> 60 mm</w:t>
      </w:r>
    </w:p>
    <w:p w14:paraId="6D495F58" w14:textId="237FF165" w:rsidR="00DD0F7A" w:rsidRPr="002C5C3C" w:rsidRDefault="00327632" w:rsidP="00DD0F7A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="00DD0F7A" w:rsidRPr="002C5C3C">
        <w:rPr>
          <w:sz w:val="24"/>
          <w:szCs w:val="24"/>
        </w:rPr>
        <w:t>spojovací asfaltový postrek</w:t>
      </w:r>
      <w:r w:rsidR="00DD0F7A" w:rsidRPr="002C5C3C">
        <w:rPr>
          <w:sz w:val="24"/>
          <w:szCs w:val="24"/>
        </w:rPr>
        <w:tab/>
      </w:r>
      <w:r w:rsidR="00DD0F7A" w:rsidRPr="002C5C3C">
        <w:rPr>
          <w:sz w:val="24"/>
          <w:szCs w:val="24"/>
        </w:rPr>
        <w:tab/>
        <w:t xml:space="preserve">PI, EK                </w:t>
      </w:r>
      <w:r w:rsidR="00DD0F7A">
        <w:rPr>
          <w:sz w:val="24"/>
          <w:szCs w:val="24"/>
        </w:rPr>
        <w:t xml:space="preserve">   </w:t>
      </w:r>
      <w:r w:rsidR="00DD0F7A" w:rsidRPr="002C5C3C">
        <w:rPr>
          <w:sz w:val="24"/>
          <w:szCs w:val="24"/>
        </w:rPr>
        <w:t xml:space="preserve"> 0,5 kg/m</w:t>
      </w:r>
      <w:r w:rsidR="00DD0F7A" w:rsidRPr="002C5C3C">
        <w:rPr>
          <w:sz w:val="24"/>
          <w:szCs w:val="24"/>
          <w:vertAlign w:val="superscript"/>
        </w:rPr>
        <w:t>2</w:t>
      </w:r>
    </w:p>
    <w:p w14:paraId="32DBA3BD" w14:textId="1BAEA48D" w:rsidR="00DD0F7A" w:rsidRPr="002C5C3C" w:rsidRDefault="00327632" w:rsidP="00DD0F7A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</w:t>
      </w:r>
      <w:r w:rsidR="00DD0F7A" w:rsidRPr="002C5C3C">
        <w:rPr>
          <w:bCs/>
          <w:sz w:val="24"/>
          <w:szCs w:val="24"/>
        </w:rPr>
        <w:t xml:space="preserve">asfaltový betón </w:t>
      </w:r>
      <w:r w:rsidR="00DD0F7A" w:rsidRPr="002C5C3C">
        <w:rPr>
          <w:bCs/>
          <w:sz w:val="24"/>
          <w:szCs w:val="24"/>
        </w:rPr>
        <w:tab/>
      </w:r>
      <w:r w:rsidR="00DD0F7A" w:rsidRPr="002C5C3C">
        <w:rPr>
          <w:bCs/>
          <w:sz w:val="24"/>
          <w:szCs w:val="24"/>
        </w:rPr>
        <w:tab/>
      </w:r>
      <w:r w:rsidR="00DD0F7A">
        <w:rPr>
          <w:bCs/>
          <w:sz w:val="24"/>
          <w:szCs w:val="24"/>
        </w:rPr>
        <w:t xml:space="preserve">          </w:t>
      </w:r>
      <w:r w:rsidR="00DD0F7A" w:rsidRPr="002C5C3C">
        <w:rPr>
          <w:bCs/>
          <w:sz w:val="24"/>
          <w:szCs w:val="24"/>
        </w:rPr>
        <w:t>AC</w:t>
      </w:r>
      <w:r w:rsidR="00DD0F7A" w:rsidRPr="002C5C3C">
        <w:rPr>
          <w:bCs/>
          <w:sz w:val="24"/>
          <w:szCs w:val="24"/>
          <w:vertAlign w:val="subscript"/>
        </w:rPr>
        <w:t>P</w:t>
      </w:r>
      <w:r w:rsidR="00DD0F7A" w:rsidRPr="002C5C3C">
        <w:rPr>
          <w:bCs/>
          <w:sz w:val="24"/>
          <w:szCs w:val="24"/>
        </w:rPr>
        <w:t xml:space="preserve"> 22  50/70 II</w:t>
      </w:r>
      <w:r w:rsidR="00DD0F7A" w:rsidRPr="002C5C3C">
        <w:rPr>
          <w:bCs/>
          <w:sz w:val="24"/>
          <w:szCs w:val="24"/>
        </w:rPr>
        <w:tab/>
        <w:t xml:space="preserve">  </w:t>
      </w:r>
      <w:r>
        <w:rPr>
          <w:bCs/>
          <w:sz w:val="24"/>
          <w:szCs w:val="24"/>
        </w:rPr>
        <w:t xml:space="preserve">     </w:t>
      </w:r>
      <w:r w:rsidR="00DD0F7A"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14</w:t>
      </w:r>
      <w:r w:rsidR="00DD0F7A" w:rsidRPr="002C5C3C">
        <w:rPr>
          <w:bCs/>
          <w:sz w:val="24"/>
          <w:szCs w:val="24"/>
        </w:rPr>
        <w:t>0 mm</w:t>
      </w:r>
    </w:p>
    <w:p w14:paraId="2F254B60" w14:textId="078A047C" w:rsidR="00DD0F7A" w:rsidRPr="002C5C3C" w:rsidRDefault="00327632" w:rsidP="00DD0F7A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="00DD0F7A">
        <w:rPr>
          <w:sz w:val="24"/>
          <w:szCs w:val="24"/>
        </w:rPr>
        <w:t>infiltračný asfaltový postrek</w:t>
      </w:r>
      <w:r w:rsidR="00DD0F7A">
        <w:rPr>
          <w:sz w:val="24"/>
          <w:szCs w:val="24"/>
        </w:rPr>
        <w:tab/>
      </w:r>
      <w:r>
        <w:rPr>
          <w:sz w:val="24"/>
          <w:szCs w:val="24"/>
        </w:rPr>
        <w:t xml:space="preserve">            </w:t>
      </w:r>
      <w:r w:rsidR="00DD0F7A" w:rsidRPr="002C5C3C">
        <w:rPr>
          <w:sz w:val="24"/>
          <w:szCs w:val="24"/>
        </w:rPr>
        <w:t xml:space="preserve">PI, EK         </w:t>
      </w:r>
      <w:r w:rsidR="00DD0F7A" w:rsidRPr="002C5C3C">
        <w:rPr>
          <w:sz w:val="24"/>
          <w:szCs w:val="24"/>
        </w:rPr>
        <w:tab/>
      </w:r>
      <w:r w:rsidR="00DD0F7A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</w:t>
      </w:r>
      <w:r w:rsidR="00DD0F7A" w:rsidRPr="002C5C3C">
        <w:rPr>
          <w:sz w:val="24"/>
          <w:szCs w:val="24"/>
        </w:rPr>
        <w:t xml:space="preserve"> </w:t>
      </w:r>
      <w:r>
        <w:rPr>
          <w:sz w:val="24"/>
          <w:szCs w:val="24"/>
        </w:rPr>
        <w:t>1,0</w:t>
      </w:r>
      <w:r w:rsidR="00DD0F7A" w:rsidRPr="002C5C3C">
        <w:rPr>
          <w:sz w:val="24"/>
          <w:szCs w:val="24"/>
        </w:rPr>
        <w:t xml:space="preserve"> kg/m</w:t>
      </w:r>
      <w:r w:rsidR="00DD0F7A" w:rsidRPr="002C5C3C">
        <w:rPr>
          <w:sz w:val="24"/>
          <w:szCs w:val="24"/>
          <w:vertAlign w:val="superscript"/>
        </w:rPr>
        <w:t>2</w:t>
      </w:r>
    </w:p>
    <w:p w14:paraId="44C960D1" w14:textId="04C53BA5" w:rsidR="00DD0F7A" w:rsidRDefault="00327632" w:rsidP="00DD0F7A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jestvujúci panel DZP</w:t>
      </w:r>
    </w:p>
    <w:p w14:paraId="290FD61B" w14:textId="77777777" w:rsidR="00327632" w:rsidRDefault="00327632" w:rsidP="00DD0F7A">
      <w:pPr>
        <w:rPr>
          <w:sz w:val="24"/>
          <w:szCs w:val="24"/>
        </w:rPr>
      </w:pPr>
    </w:p>
    <w:p w14:paraId="4FA1DCA4" w14:textId="1F44BD80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  <w:r w:rsidRPr="008D4017">
        <w:rPr>
          <w:b/>
          <w:bCs/>
          <w:sz w:val="24"/>
          <w:szCs w:val="24"/>
        </w:rPr>
        <w:lastRenderedPageBreak/>
        <w:t xml:space="preserve">Konštrukcia </w:t>
      </w:r>
      <w:r>
        <w:rPr>
          <w:b/>
          <w:bCs/>
          <w:sz w:val="24"/>
          <w:szCs w:val="24"/>
        </w:rPr>
        <w:t>V</w:t>
      </w:r>
    </w:p>
    <w:p w14:paraId="5F79BDA9" w14:textId="77777777" w:rsidR="00327632" w:rsidRPr="008D4017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</w:p>
    <w:p w14:paraId="7A851B26" w14:textId="79D56F00" w:rsidR="00327632" w:rsidRPr="002C5C3C" w:rsidRDefault="00327632" w:rsidP="00327632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</w:t>
      </w:r>
      <w:r w:rsidRPr="002C5C3C">
        <w:rPr>
          <w:bCs/>
          <w:sz w:val="24"/>
          <w:szCs w:val="24"/>
        </w:rPr>
        <w:t>asfaltový betón modifikovaný</w:t>
      </w:r>
      <w:r w:rsidRPr="002C5C3C">
        <w:rPr>
          <w:bCs/>
          <w:sz w:val="24"/>
          <w:szCs w:val="24"/>
        </w:rPr>
        <w:tab/>
      </w:r>
      <w:proofErr w:type="spellStart"/>
      <w:r w:rsidRPr="002C5C3C">
        <w:rPr>
          <w:bCs/>
          <w:sz w:val="24"/>
          <w:szCs w:val="24"/>
        </w:rPr>
        <w:t>AC</w:t>
      </w:r>
      <w:r w:rsidRPr="002C5C3C">
        <w:rPr>
          <w:bCs/>
          <w:sz w:val="24"/>
          <w:szCs w:val="24"/>
          <w:vertAlign w:val="subscript"/>
        </w:rPr>
        <w:t>o</w:t>
      </w:r>
      <w:proofErr w:type="spellEnd"/>
      <w:r w:rsidRPr="002C5C3C">
        <w:rPr>
          <w:bCs/>
          <w:sz w:val="24"/>
          <w:szCs w:val="24"/>
        </w:rPr>
        <w:t xml:space="preserve"> 11  45/80-75 I</w:t>
      </w:r>
      <w:r w:rsidRPr="002C5C3C">
        <w:rPr>
          <w:bCs/>
          <w:sz w:val="24"/>
          <w:szCs w:val="24"/>
        </w:rPr>
        <w:tab/>
        <w:t xml:space="preserve">    </w:t>
      </w:r>
      <w:r>
        <w:rPr>
          <w:bCs/>
          <w:sz w:val="24"/>
          <w:szCs w:val="24"/>
        </w:rPr>
        <w:t xml:space="preserve">      4</w:t>
      </w:r>
      <w:r w:rsidRPr="002C5C3C">
        <w:rPr>
          <w:bCs/>
          <w:sz w:val="24"/>
          <w:szCs w:val="24"/>
        </w:rPr>
        <w:t>0 mm</w:t>
      </w:r>
    </w:p>
    <w:p w14:paraId="5F6F7936" w14:textId="77777777" w:rsidR="00327632" w:rsidRPr="002C5C3C" w:rsidRDefault="00327632" w:rsidP="00327632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</w:t>
      </w:r>
      <w:r w:rsidRPr="002C5C3C">
        <w:rPr>
          <w:sz w:val="24"/>
          <w:szCs w:val="24"/>
        </w:rPr>
        <w:t xml:space="preserve"> spojovací asfaltový postrek</w:t>
      </w:r>
      <w:r w:rsidRPr="002C5C3C">
        <w:rPr>
          <w:sz w:val="24"/>
          <w:szCs w:val="24"/>
        </w:rPr>
        <w:tab/>
      </w:r>
      <w:r w:rsidRPr="002C5C3C">
        <w:rPr>
          <w:sz w:val="24"/>
          <w:szCs w:val="24"/>
        </w:rPr>
        <w:tab/>
        <w:t xml:space="preserve">PI, EK                 </w:t>
      </w:r>
      <w:r>
        <w:rPr>
          <w:sz w:val="24"/>
          <w:szCs w:val="24"/>
        </w:rPr>
        <w:t xml:space="preserve">   </w:t>
      </w:r>
      <w:r w:rsidRPr="002C5C3C">
        <w:rPr>
          <w:sz w:val="24"/>
          <w:szCs w:val="24"/>
        </w:rPr>
        <w:t>0,5 kg/m</w:t>
      </w:r>
      <w:r w:rsidRPr="002C5C3C">
        <w:rPr>
          <w:sz w:val="24"/>
          <w:szCs w:val="24"/>
          <w:vertAlign w:val="superscript"/>
        </w:rPr>
        <w:t>2</w:t>
      </w:r>
    </w:p>
    <w:p w14:paraId="528A08EC" w14:textId="77777777" w:rsidR="00327632" w:rsidRPr="002C5C3C" w:rsidRDefault="00327632" w:rsidP="00327632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</w:t>
      </w:r>
      <w:r w:rsidRPr="002C5C3C">
        <w:rPr>
          <w:bCs/>
          <w:sz w:val="24"/>
          <w:szCs w:val="24"/>
        </w:rPr>
        <w:t>asfaltový betón modifikovaný</w:t>
      </w:r>
      <w:r w:rsidRPr="002C5C3C">
        <w:rPr>
          <w:bCs/>
          <w:sz w:val="24"/>
          <w:szCs w:val="24"/>
        </w:rPr>
        <w:tab/>
        <w:t>AC</w:t>
      </w:r>
      <w:r w:rsidRPr="002C5C3C">
        <w:rPr>
          <w:bCs/>
          <w:sz w:val="24"/>
          <w:szCs w:val="24"/>
          <w:vertAlign w:val="subscript"/>
        </w:rPr>
        <w:t>L</w:t>
      </w:r>
      <w:r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16</w:t>
      </w:r>
      <w:r w:rsidRPr="002C5C3C">
        <w:rPr>
          <w:bCs/>
          <w:sz w:val="24"/>
          <w:szCs w:val="24"/>
        </w:rPr>
        <w:t xml:space="preserve">  45/80-75 I</w:t>
      </w:r>
      <w:r w:rsidRPr="002C5C3C">
        <w:rPr>
          <w:bCs/>
          <w:sz w:val="24"/>
          <w:szCs w:val="24"/>
        </w:rPr>
        <w:tab/>
        <w:t xml:space="preserve">   </w:t>
      </w:r>
      <w:r>
        <w:rPr>
          <w:bCs/>
          <w:sz w:val="24"/>
          <w:szCs w:val="24"/>
        </w:rPr>
        <w:t xml:space="preserve">      </w:t>
      </w:r>
      <w:r w:rsidRPr="002C5C3C">
        <w:rPr>
          <w:bCs/>
          <w:sz w:val="24"/>
          <w:szCs w:val="24"/>
        </w:rPr>
        <w:t xml:space="preserve"> 60 mm</w:t>
      </w:r>
    </w:p>
    <w:p w14:paraId="14852CB0" w14:textId="77777777" w:rsidR="00327632" w:rsidRPr="002C5C3C" w:rsidRDefault="00327632" w:rsidP="00327632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 w:rsidRPr="002C5C3C">
        <w:rPr>
          <w:sz w:val="24"/>
          <w:szCs w:val="24"/>
        </w:rPr>
        <w:t>spojovací asfaltový postrek</w:t>
      </w:r>
      <w:r w:rsidRPr="002C5C3C">
        <w:rPr>
          <w:sz w:val="24"/>
          <w:szCs w:val="24"/>
        </w:rPr>
        <w:tab/>
      </w:r>
      <w:r w:rsidRPr="002C5C3C">
        <w:rPr>
          <w:sz w:val="24"/>
          <w:szCs w:val="24"/>
        </w:rPr>
        <w:tab/>
        <w:t xml:space="preserve">PI, EK                </w:t>
      </w:r>
      <w:r>
        <w:rPr>
          <w:sz w:val="24"/>
          <w:szCs w:val="24"/>
        </w:rPr>
        <w:t xml:space="preserve">   </w:t>
      </w:r>
      <w:r w:rsidRPr="002C5C3C">
        <w:rPr>
          <w:sz w:val="24"/>
          <w:szCs w:val="24"/>
        </w:rPr>
        <w:t xml:space="preserve"> 0,5 kg/m</w:t>
      </w:r>
      <w:r w:rsidRPr="002C5C3C">
        <w:rPr>
          <w:sz w:val="24"/>
          <w:szCs w:val="24"/>
          <w:vertAlign w:val="superscript"/>
        </w:rPr>
        <w:t>2</w:t>
      </w:r>
    </w:p>
    <w:p w14:paraId="54102571" w14:textId="77777777" w:rsidR="00327632" w:rsidRPr="002C5C3C" w:rsidRDefault="00327632" w:rsidP="00327632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</w:t>
      </w:r>
      <w:r w:rsidRPr="002C5C3C">
        <w:rPr>
          <w:bCs/>
          <w:sz w:val="24"/>
          <w:szCs w:val="24"/>
        </w:rPr>
        <w:t xml:space="preserve">asfaltový betón </w:t>
      </w:r>
      <w:r w:rsidRPr="002C5C3C">
        <w:rPr>
          <w:bCs/>
          <w:sz w:val="24"/>
          <w:szCs w:val="24"/>
        </w:rPr>
        <w:tab/>
      </w:r>
      <w:r w:rsidRPr="002C5C3C">
        <w:rPr>
          <w:bCs/>
          <w:sz w:val="24"/>
          <w:szCs w:val="24"/>
        </w:rPr>
        <w:tab/>
      </w:r>
      <w:r>
        <w:rPr>
          <w:bCs/>
          <w:sz w:val="24"/>
          <w:szCs w:val="24"/>
        </w:rPr>
        <w:t xml:space="preserve">          </w:t>
      </w:r>
      <w:r w:rsidRPr="002C5C3C">
        <w:rPr>
          <w:bCs/>
          <w:sz w:val="24"/>
          <w:szCs w:val="24"/>
        </w:rPr>
        <w:t>AC</w:t>
      </w:r>
      <w:r w:rsidRPr="002C5C3C">
        <w:rPr>
          <w:bCs/>
          <w:sz w:val="24"/>
          <w:szCs w:val="24"/>
          <w:vertAlign w:val="subscript"/>
        </w:rPr>
        <w:t>P</w:t>
      </w:r>
      <w:r w:rsidRPr="002C5C3C">
        <w:rPr>
          <w:bCs/>
          <w:sz w:val="24"/>
          <w:szCs w:val="24"/>
        </w:rPr>
        <w:t xml:space="preserve"> 22  50/70 II</w:t>
      </w:r>
      <w:r w:rsidRPr="002C5C3C">
        <w:rPr>
          <w:bCs/>
          <w:sz w:val="24"/>
          <w:szCs w:val="24"/>
        </w:rPr>
        <w:tab/>
        <w:t xml:space="preserve">  </w:t>
      </w:r>
      <w:r>
        <w:rPr>
          <w:bCs/>
          <w:sz w:val="24"/>
          <w:szCs w:val="24"/>
        </w:rPr>
        <w:t xml:space="preserve">     </w:t>
      </w:r>
      <w:r w:rsidRPr="002C5C3C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14</w:t>
      </w:r>
      <w:r w:rsidRPr="002C5C3C">
        <w:rPr>
          <w:bCs/>
          <w:sz w:val="24"/>
          <w:szCs w:val="24"/>
        </w:rPr>
        <w:t>0 mm</w:t>
      </w:r>
    </w:p>
    <w:p w14:paraId="0A794129" w14:textId="77777777" w:rsidR="00327632" w:rsidRPr="002C5C3C" w:rsidRDefault="00327632" w:rsidP="00327632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infiltračný asfaltový postrek</w:t>
      </w:r>
      <w:r>
        <w:rPr>
          <w:sz w:val="24"/>
          <w:szCs w:val="24"/>
        </w:rPr>
        <w:tab/>
        <w:t xml:space="preserve">            </w:t>
      </w:r>
      <w:r w:rsidRPr="002C5C3C">
        <w:rPr>
          <w:sz w:val="24"/>
          <w:szCs w:val="24"/>
        </w:rPr>
        <w:t xml:space="preserve">PI, EK         </w:t>
      </w:r>
      <w:r w:rsidRPr="002C5C3C">
        <w:rPr>
          <w:sz w:val="24"/>
          <w:szCs w:val="24"/>
        </w:rPr>
        <w:tab/>
      </w:r>
      <w:r>
        <w:rPr>
          <w:sz w:val="24"/>
          <w:szCs w:val="24"/>
        </w:rPr>
        <w:t xml:space="preserve">      </w:t>
      </w:r>
      <w:r w:rsidRPr="002C5C3C">
        <w:rPr>
          <w:sz w:val="24"/>
          <w:szCs w:val="24"/>
        </w:rPr>
        <w:t xml:space="preserve"> </w:t>
      </w:r>
      <w:r>
        <w:rPr>
          <w:sz w:val="24"/>
          <w:szCs w:val="24"/>
        </w:rPr>
        <w:t>1,0</w:t>
      </w:r>
      <w:r w:rsidRPr="002C5C3C">
        <w:rPr>
          <w:sz w:val="24"/>
          <w:szCs w:val="24"/>
        </w:rPr>
        <w:t xml:space="preserve"> kg/m</w:t>
      </w:r>
      <w:r w:rsidRPr="002C5C3C">
        <w:rPr>
          <w:sz w:val="24"/>
          <w:szCs w:val="24"/>
          <w:vertAlign w:val="superscript"/>
        </w:rPr>
        <w:t>2</w:t>
      </w:r>
    </w:p>
    <w:p w14:paraId="68C584F4" w14:textId="77777777" w:rsidR="00327632" w:rsidRDefault="00327632" w:rsidP="00327632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jestvujúci panel DZP</w:t>
      </w:r>
    </w:p>
    <w:p w14:paraId="7ED35718" w14:textId="77777777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upevnenie </w:t>
      </w:r>
      <w:proofErr w:type="spellStart"/>
      <w:r>
        <w:rPr>
          <w:sz w:val="24"/>
          <w:szCs w:val="24"/>
        </w:rPr>
        <w:t>koľaje+dobetónovanie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rektifikačných</w:t>
      </w:r>
      <w:proofErr w:type="spellEnd"/>
      <w:r>
        <w:rPr>
          <w:sz w:val="24"/>
          <w:szCs w:val="24"/>
        </w:rPr>
        <w:t xml:space="preserve"> prvkov           55 mm                                                                                </w:t>
      </w:r>
    </w:p>
    <w:p w14:paraId="0CC11FC5" w14:textId="77777777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betónová doska PJD C30/37-XC4,XF4,XD2(SK)</w:t>
      </w:r>
    </w:p>
    <w:p w14:paraId="67EC7958" w14:textId="77777777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CI 04-Dmax22-V2+PP vlákna 0,90kg/m3                                250 mm</w:t>
      </w:r>
    </w:p>
    <w:p w14:paraId="75F80852" w14:textId="77777777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proofErr w:type="spellStart"/>
      <w:r>
        <w:rPr>
          <w:sz w:val="24"/>
          <w:szCs w:val="24"/>
        </w:rPr>
        <w:t>geokompozit</w:t>
      </w:r>
      <w:proofErr w:type="spellEnd"/>
    </w:p>
    <w:p w14:paraId="47642C72" w14:textId="77777777" w:rsidR="00327632" w:rsidRDefault="00327632" w:rsidP="00327632">
      <w:pPr>
        <w:pStyle w:val="Zarkazkladnhotextu"/>
        <w:tabs>
          <w:tab w:val="left" w:pos="0"/>
          <w:tab w:val="right" w:pos="10080"/>
        </w:tabs>
        <w:spacing w:after="0"/>
        <w:ind w:left="284" w:firstLine="72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spolu        500 mm</w:t>
      </w:r>
    </w:p>
    <w:p w14:paraId="7EB15A32" w14:textId="77777777" w:rsidR="00DD0F7A" w:rsidRDefault="00DD0F7A" w:rsidP="00DD0F7A">
      <w:pPr>
        <w:pStyle w:val="Zarkazkladnhotextu"/>
        <w:tabs>
          <w:tab w:val="left" w:pos="0"/>
          <w:tab w:val="right" w:pos="10080"/>
        </w:tabs>
        <w:spacing w:after="0"/>
        <w:ind w:left="0"/>
        <w:rPr>
          <w:sz w:val="24"/>
          <w:szCs w:val="24"/>
        </w:rPr>
      </w:pPr>
    </w:p>
    <w:p w14:paraId="0E313952" w14:textId="77777777" w:rsidR="00DD0F7A" w:rsidRDefault="00DD0F7A" w:rsidP="00DD0F7A">
      <w:pPr>
        <w:autoSpaceDE w:val="0"/>
        <w:autoSpaceDN w:val="0"/>
        <w:adjustRightInd w:val="0"/>
        <w:jc w:val="both"/>
        <w:rPr>
          <w:rStyle w:val="hps"/>
          <w:b/>
          <w:color w:val="222222"/>
          <w:sz w:val="24"/>
          <w:szCs w:val="24"/>
        </w:rPr>
      </w:pPr>
      <w:r w:rsidRPr="00064D22">
        <w:rPr>
          <w:rStyle w:val="hps"/>
          <w:b/>
          <w:color w:val="222222"/>
          <w:sz w:val="24"/>
          <w:szCs w:val="24"/>
        </w:rPr>
        <w:t>Zváranie</w:t>
      </w:r>
      <w:r w:rsidRPr="00064D22">
        <w:rPr>
          <w:b/>
          <w:color w:val="222222"/>
          <w:sz w:val="24"/>
          <w:szCs w:val="24"/>
        </w:rPr>
        <w:t xml:space="preserve"> </w:t>
      </w:r>
      <w:r w:rsidRPr="00064D22">
        <w:rPr>
          <w:rStyle w:val="hps"/>
          <w:b/>
          <w:color w:val="222222"/>
          <w:sz w:val="24"/>
          <w:szCs w:val="24"/>
        </w:rPr>
        <w:t>a</w:t>
      </w:r>
      <w:r w:rsidRPr="00064D22">
        <w:rPr>
          <w:b/>
          <w:color w:val="222222"/>
          <w:sz w:val="24"/>
          <w:szCs w:val="24"/>
        </w:rPr>
        <w:t xml:space="preserve"> </w:t>
      </w:r>
      <w:r w:rsidRPr="00064D22">
        <w:rPr>
          <w:rStyle w:val="hps"/>
          <w:b/>
          <w:color w:val="222222"/>
          <w:sz w:val="24"/>
          <w:szCs w:val="24"/>
        </w:rPr>
        <w:t>úprava</w:t>
      </w:r>
      <w:r w:rsidRPr="00064D22">
        <w:rPr>
          <w:b/>
          <w:color w:val="222222"/>
          <w:sz w:val="24"/>
          <w:szCs w:val="24"/>
        </w:rPr>
        <w:t xml:space="preserve"> </w:t>
      </w:r>
      <w:r w:rsidRPr="00064D22">
        <w:rPr>
          <w:rStyle w:val="hps"/>
          <w:b/>
          <w:color w:val="222222"/>
          <w:sz w:val="24"/>
          <w:szCs w:val="24"/>
        </w:rPr>
        <w:t>koľajníc</w:t>
      </w:r>
    </w:p>
    <w:p w14:paraId="1170C5C0" w14:textId="77777777" w:rsidR="00DD0F7A" w:rsidRPr="00064D22" w:rsidRDefault="00DD0F7A" w:rsidP="00DD0F7A">
      <w:pPr>
        <w:autoSpaceDE w:val="0"/>
        <w:autoSpaceDN w:val="0"/>
        <w:adjustRightInd w:val="0"/>
        <w:jc w:val="both"/>
        <w:rPr>
          <w:rStyle w:val="hps"/>
          <w:b/>
          <w:color w:val="222222"/>
          <w:sz w:val="24"/>
          <w:szCs w:val="24"/>
        </w:rPr>
      </w:pPr>
    </w:p>
    <w:p w14:paraId="2E5F0AC0" w14:textId="07325557" w:rsidR="00DD0F7A" w:rsidRDefault="00DD0F7A" w:rsidP="00DD0F7A">
      <w:pPr>
        <w:jc w:val="both"/>
        <w:rPr>
          <w:sz w:val="24"/>
        </w:rPr>
      </w:pPr>
      <w:r w:rsidRPr="0037712B">
        <w:rPr>
          <w:sz w:val="24"/>
        </w:rPr>
        <w:t xml:space="preserve">V celom úseku električkovej trate budú koľajnice zvarené do dlhých koľajnicových pásov. Hlava koľajníc bude upravená brúsením. Po upnutí koľajnice a úplnom vychladnutí je treba spoj obrúsiť do profilu koľajnice. </w:t>
      </w:r>
    </w:p>
    <w:p w14:paraId="0A48BF74" w14:textId="77777777" w:rsidR="00DD0F7A" w:rsidRDefault="00DD0F7A" w:rsidP="00DD0F7A">
      <w:pPr>
        <w:pStyle w:val="Zarkazkladnhotextu"/>
        <w:tabs>
          <w:tab w:val="left" w:pos="0"/>
          <w:tab w:val="right" w:pos="10080"/>
        </w:tabs>
        <w:spacing w:after="0"/>
        <w:ind w:left="0"/>
        <w:rPr>
          <w:sz w:val="24"/>
          <w:szCs w:val="24"/>
        </w:rPr>
      </w:pPr>
    </w:p>
    <w:p w14:paraId="4E80AFAE" w14:textId="4DCEBD6B" w:rsidR="00DD0F7A" w:rsidRDefault="00DD0F7A" w:rsidP="00DD0F7A">
      <w:pPr>
        <w:jc w:val="both"/>
        <w:rPr>
          <w:b/>
          <w:sz w:val="24"/>
        </w:rPr>
      </w:pPr>
      <w:r>
        <w:rPr>
          <w:b/>
          <w:sz w:val="24"/>
        </w:rPr>
        <w:t>Odvodnenie krytu el. trate</w:t>
      </w:r>
    </w:p>
    <w:p w14:paraId="39E08F90" w14:textId="77777777" w:rsidR="00DD0F7A" w:rsidRDefault="00DD0F7A" w:rsidP="00DD0F7A">
      <w:pPr>
        <w:jc w:val="both"/>
        <w:rPr>
          <w:b/>
          <w:sz w:val="24"/>
        </w:rPr>
      </w:pPr>
    </w:p>
    <w:p w14:paraId="5BCF0C19" w14:textId="5914D0FA" w:rsidR="00DD0F7A" w:rsidRDefault="00DD0F7A" w:rsidP="00DD0F7A">
      <w:pPr>
        <w:jc w:val="both"/>
        <w:rPr>
          <w:sz w:val="24"/>
          <w:szCs w:val="24"/>
        </w:rPr>
      </w:pPr>
      <w:r>
        <w:rPr>
          <w:sz w:val="24"/>
          <w:szCs w:val="24"/>
        </w:rPr>
        <w:t>Spevnené plochy  budú</w:t>
      </w:r>
      <w:r w:rsidRPr="00616B94">
        <w:rPr>
          <w:sz w:val="24"/>
          <w:szCs w:val="24"/>
        </w:rPr>
        <w:t xml:space="preserve"> odvod</w:t>
      </w:r>
      <w:r>
        <w:rPr>
          <w:sz w:val="24"/>
          <w:szCs w:val="24"/>
        </w:rPr>
        <w:t xml:space="preserve">nený do koľajových </w:t>
      </w:r>
      <w:proofErr w:type="spellStart"/>
      <w:r>
        <w:rPr>
          <w:sz w:val="24"/>
          <w:szCs w:val="24"/>
        </w:rPr>
        <w:t>odvodňovačov</w:t>
      </w:r>
      <w:proofErr w:type="spellEnd"/>
      <w:r>
        <w:rPr>
          <w:sz w:val="24"/>
          <w:szCs w:val="24"/>
        </w:rPr>
        <w:t xml:space="preserve">. Celkom sú  navrhnuté </w:t>
      </w:r>
      <w:r w:rsidR="00327632">
        <w:rPr>
          <w:sz w:val="24"/>
          <w:szCs w:val="24"/>
        </w:rPr>
        <w:t>3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odvodňovače</w:t>
      </w:r>
      <w:proofErr w:type="spellEnd"/>
      <w:r w:rsidRPr="00616B94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. Pre ich napojenie do kanalizácie sa využijú </w:t>
      </w:r>
      <w:r w:rsidR="00327632">
        <w:rPr>
          <w:sz w:val="24"/>
          <w:szCs w:val="24"/>
        </w:rPr>
        <w:t xml:space="preserve">buď </w:t>
      </w:r>
      <w:r>
        <w:rPr>
          <w:sz w:val="24"/>
          <w:szCs w:val="24"/>
        </w:rPr>
        <w:t>jestvujúce prípojky, ktoré sa prečistia prípadne vymenia za nové z rúr PVD DN 150</w:t>
      </w:r>
      <w:r w:rsidR="00327632">
        <w:rPr>
          <w:sz w:val="24"/>
          <w:szCs w:val="24"/>
        </w:rPr>
        <w:t xml:space="preserve"> </w:t>
      </w:r>
      <w:r>
        <w:rPr>
          <w:sz w:val="24"/>
          <w:szCs w:val="24"/>
        </w:rPr>
        <w:t>mm</w:t>
      </w:r>
      <w:r w:rsidR="00327632">
        <w:rPr>
          <w:sz w:val="24"/>
          <w:szCs w:val="24"/>
        </w:rPr>
        <w:t xml:space="preserve"> alebo sa vybudujú nové.</w:t>
      </w:r>
    </w:p>
    <w:p w14:paraId="76F0499F" w14:textId="311011EB" w:rsidR="00DD0F7A" w:rsidRPr="00616B94" w:rsidRDefault="00DD0F7A" w:rsidP="00DD0F7A">
      <w:pPr>
        <w:jc w:val="both"/>
        <w:rPr>
          <w:sz w:val="24"/>
          <w:szCs w:val="24"/>
        </w:rPr>
      </w:pPr>
    </w:p>
    <w:p w14:paraId="4C32A8C0" w14:textId="5D909448" w:rsidR="00DD0F7A" w:rsidRPr="00327632" w:rsidRDefault="00327632" w:rsidP="00DD0F7A">
      <w:pPr>
        <w:pStyle w:val="Zarkazkladnhotextu"/>
        <w:tabs>
          <w:tab w:val="left" w:pos="0"/>
          <w:tab w:val="right" w:pos="10080"/>
        </w:tabs>
        <w:spacing w:after="0"/>
        <w:ind w:left="0"/>
        <w:rPr>
          <w:b/>
          <w:bCs/>
          <w:sz w:val="24"/>
          <w:szCs w:val="24"/>
        </w:rPr>
      </w:pPr>
      <w:r w:rsidRPr="00327632">
        <w:rPr>
          <w:b/>
          <w:bCs/>
          <w:sz w:val="24"/>
          <w:szCs w:val="24"/>
        </w:rPr>
        <w:t>Ovládanie a ohrev výhybiek</w:t>
      </w:r>
    </w:p>
    <w:p w14:paraId="28ABEDD0" w14:textId="77777777" w:rsidR="00037E1F" w:rsidRDefault="00037E1F" w:rsidP="00D608BE">
      <w:pPr>
        <w:rPr>
          <w:sz w:val="24"/>
          <w:szCs w:val="24"/>
        </w:rPr>
      </w:pPr>
    </w:p>
    <w:p w14:paraId="79A09DAE" w14:textId="77777777" w:rsidR="00B148A5" w:rsidRPr="008E1D95" w:rsidRDefault="00B148A5" w:rsidP="00B148A5">
      <w:pPr>
        <w:pStyle w:val="Hlavika"/>
        <w:tabs>
          <w:tab w:val="clear" w:pos="4536"/>
          <w:tab w:val="clear" w:pos="9072"/>
        </w:tabs>
        <w:rPr>
          <w:sz w:val="24"/>
          <w:szCs w:val="24"/>
        </w:rPr>
      </w:pPr>
      <w:r w:rsidRPr="008E1D95">
        <w:rPr>
          <w:sz w:val="24"/>
          <w:szCs w:val="24"/>
        </w:rPr>
        <w:t xml:space="preserve">V rámci výmeny výhybiek sa upraví na nový systém ovládania výhybiek, ktorý umožní aj automatické stavanie vlakovej cesty vrátane diaľkovej parametrizácie týchto systémov ovládania ale aj vyhrievania výhybiek. </w:t>
      </w:r>
    </w:p>
    <w:p w14:paraId="21CE0650" w14:textId="67EEFD15" w:rsidR="00B148A5" w:rsidRPr="008E1D95" w:rsidRDefault="00B148A5" w:rsidP="00B148A5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8E1D95">
        <w:rPr>
          <w:sz w:val="24"/>
          <w:szCs w:val="24"/>
        </w:rPr>
        <w:t xml:space="preserve">Navrhnutý riadiaci výhybkový systém TSC (úroveň integrity bezpečnosti SIL3) v kombinácii s komunikačným systémom VETRA a výhybkovým </w:t>
      </w:r>
      <w:proofErr w:type="spellStart"/>
      <w:r w:rsidRPr="008E1D95">
        <w:rPr>
          <w:sz w:val="24"/>
          <w:szCs w:val="24"/>
        </w:rPr>
        <w:t>prestavníkom</w:t>
      </w:r>
      <w:proofErr w:type="spellEnd"/>
      <w:r w:rsidRPr="008E1D95">
        <w:rPr>
          <w:sz w:val="24"/>
          <w:szCs w:val="24"/>
        </w:rPr>
        <w:t xml:space="preserve"> TSH 123LC</w:t>
      </w:r>
      <w:r w:rsidR="002A0478">
        <w:rPr>
          <w:sz w:val="24"/>
          <w:szCs w:val="24"/>
        </w:rPr>
        <w:t>.</w:t>
      </w:r>
    </w:p>
    <w:p w14:paraId="2FDAD816" w14:textId="77777777" w:rsidR="00B148A5" w:rsidRDefault="00B148A5" w:rsidP="00D608BE">
      <w:pPr>
        <w:rPr>
          <w:sz w:val="24"/>
          <w:szCs w:val="24"/>
        </w:rPr>
      </w:pPr>
    </w:p>
    <w:p w14:paraId="303F0FD3" w14:textId="77777777" w:rsidR="008E1D95" w:rsidRPr="00E264ED" w:rsidRDefault="008E1D95" w:rsidP="008E1D95">
      <w:pPr>
        <w:pStyle w:val="Zarkazkladnhotextu"/>
        <w:tabs>
          <w:tab w:val="left" w:pos="993"/>
        </w:tabs>
        <w:spacing w:before="40" w:after="40"/>
        <w:ind w:left="0"/>
        <w:jc w:val="both"/>
        <w:rPr>
          <w:sz w:val="24"/>
          <w:szCs w:val="24"/>
        </w:rPr>
      </w:pPr>
      <w:r w:rsidRPr="00E264ED">
        <w:rPr>
          <w:sz w:val="24"/>
          <w:szCs w:val="24"/>
        </w:rPr>
        <w:t xml:space="preserve">Pred začatím </w:t>
      </w:r>
      <w:r>
        <w:rPr>
          <w:sz w:val="24"/>
          <w:szCs w:val="24"/>
        </w:rPr>
        <w:t>prác na realizácii stavby</w:t>
      </w:r>
      <w:r w:rsidRPr="00E264ED">
        <w:rPr>
          <w:sz w:val="24"/>
          <w:szCs w:val="24"/>
        </w:rPr>
        <w:t xml:space="preserve"> musia byť všetci zúčastnení pracovníci poučený o ochrane zdravia a bezpečnosti práce na stavenisku. Pri práci musia používať predpísané ochranné a pracovné pomôcky.</w:t>
      </w:r>
    </w:p>
    <w:p w14:paraId="7E4EDE73" w14:textId="566FFDE5" w:rsidR="008E1D95" w:rsidRPr="006F4EDE" w:rsidRDefault="008E1D95" w:rsidP="008E1D95">
      <w:pPr>
        <w:spacing w:before="40"/>
        <w:rPr>
          <w:sz w:val="24"/>
          <w:szCs w:val="24"/>
        </w:rPr>
      </w:pPr>
      <w:r w:rsidRPr="006649D7">
        <w:rPr>
          <w:sz w:val="24"/>
          <w:szCs w:val="24"/>
        </w:rPr>
        <w:t xml:space="preserve">Dodávateľ počas prác je povinný zabezpečiť dodržiavanie platných bezpečnostných predpisov v súlade zo zákonom č.124/2006 </w:t>
      </w:r>
      <w:proofErr w:type="spellStart"/>
      <w:r w:rsidRPr="006649D7">
        <w:rPr>
          <w:sz w:val="24"/>
          <w:szCs w:val="24"/>
        </w:rPr>
        <w:t>Z.z</w:t>
      </w:r>
      <w:proofErr w:type="spellEnd"/>
      <w:r w:rsidRPr="006649D7">
        <w:rPr>
          <w:sz w:val="24"/>
          <w:szCs w:val="24"/>
        </w:rPr>
        <w:t>. a príslušných nariadení vlády, najmä nariadenie o minimálnej bezpečnostnej požiadavke na stavenisku č.396/2006, ako i platných právnych noriem pre zabezpečenie bezpečnosti dopravy. Vhodným spôsobom musí byť zabránený vstup na stavenisko nepovoleným osobám.</w:t>
      </w:r>
    </w:p>
    <w:p w14:paraId="5A7E097E" w14:textId="77777777" w:rsidR="008E1D95" w:rsidRPr="005652BF" w:rsidRDefault="008E1D95" w:rsidP="00D608BE">
      <w:pPr>
        <w:rPr>
          <w:sz w:val="24"/>
          <w:szCs w:val="24"/>
        </w:rPr>
      </w:pPr>
    </w:p>
    <w:p w14:paraId="5DED2260" w14:textId="3929C7CF" w:rsidR="00D608BE" w:rsidRPr="002D7DAC" w:rsidRDefault="0034140F" w:rsidP="005E5DEA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Ing. Vladimír Májek</w:t>
      </w:r>
    </w:p>
    <w:sectPr w:rsidR="00D608BE" w:rsidRPr="002D7DAC" w:rsidSect="000E74C6">
      <w:pgSz w:w="11906" w:h="16838" w:code="9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D28C5"/>
    <w:multiLevelType w:val="hybridMultilevel"/>
    <w:tmpl w:val="1F00A106"/>
    <w:lvl w:ilvl="0" w:tplc="C1F68A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A519BF"/>
    <w:multiLevelType w:val="hybridMultilevel"/>
    <w:tmpl w:val="E37EDDF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6E346E"/>
    <w:multiLevelType w:val="hybridMultilevel"/>
    <w:tmpl w:val="3012752A"/>
    <w:lvl w:ilvl="0" w:tplc="EED2B4BC">
      <w:start w:val="2122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F60053E"/>
    <w:multiLevelType w:val="hybridMultilevel"/>
    <w:tmpl w:val="1062BC06"/>
    <w:lvl w:ilvl="0" w:tplc="BA8642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675441">
    <w:abstractNumId w:val="1"/>
  </w:num>
  <w:num w:numId="2" w16cid:durableId="1343895483">
    <w:abstractNumId w:val="0"/>
  </w:num>
  <w:num w:numId="3" w16cid:durableId="1475833778">
    <w:abstractNumId w:val="2"/>
  </w:num>
  <w:num w:numId="4" w16cid:durableId="10671493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7F43"/>
    <w:rsid w:val="00003963"/>
    <w:rsid w:val="00037E1F"/>
    <w:rsid w:val="000C2738"/>
    <w:rsid w:val="000E74C6"/>
    <w:rsid w:val="0015481D"/>
    <w:rsid w:val="00167C2C"/>
    <w:rsid w:val="002634B1"/>
    <w:rsid w:val="002A0478"/>
    <w:rsid w:val="002C6556"/>
    <w:rsid w:val="002D7DAC"/>
    <w:rsid w:val="00305571"/>
    <w:rsid w:val="00327632"/>
    <w:rsid w:val="0034140F"/>
    <w:rsid w:val="00442538"/>
    <w:rsid w:val="004461D6"/>
    <w:rsid w:val="00452237"/>
    <w:rsid w:val="00477789"/>
    <w:rsid w:val="004D7729"/>
    <w:rsid w:val="004D7F9B"/>
    <w:rsid w:val="005D4814"/>
    <w:rsid w:val="005E5DEA"/>
    <w:rsid w:val="00620D72"/>
    <w:rsid w:val="006B2AEC"/>
    <w:rsid w:val="007102C4"/>
    <w:rsid w:val="00860DF5"/>
    <w:rsid w:val="008D4017"/>
    <w:rsid w:val="008E1D95"/>
    <w:rsid w:val="00981674"/>
    <w:rsid w:val="00997BF8"/>
    <w:rsid w:val="00A27F43"/>
    <w:rsid w:val="00A857C3"/>
    <w:rsid w:val="00AC37E7"/>
    <w:rsid w:val="00B148A5"/>
    <w:rsid w:val="00C1488D"/>
    <w:rsid w:val="00C51FEA"/>
    <w:rsid w:val="00C85715"/>
    <w:rsid w:val="00D56E2B"/>
    <w:rsid w:val="00D608BE"/>
    <w:rsid w:val="00D65F74"/>
    <w:rsid w:val="00D97336"/>
    <w:rsid w:val="00DD0F7A"/>
    <w:rsid w:val="00E47CFF"/>
    <w:rsid w:val="00F25749"/>
    <w:rsid w:val="00F87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1066"/>
  <w15:chartTrackingRefBased/>
  <w15:docId w15:val="{6FD7D88C-340E-4845-B784-BA46C89773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327632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sk-SK"/>
      <w14:ligatures w14:val="none"/>
    </w:rPr>
  </w:style>
  <w:style w:type="paragraph" w:styleId="Nadpis1">
    <w:name w:val="heading 1"/>
    <w:basedOn w:val="Normlny"/>
    <w:next w:val="Normlny"/>
    <w:link w:val="Nadpis1Char"/>
    <w:uiPriority w:val="9"/>
    <w:qFormat/>
    <w:rsid w:val="00A27F4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A27F4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A27F4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A27F4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A27F4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A27F4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A27F4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A27F4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A27F4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A27F4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A27F4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A27F4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A27F43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A27F43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A27F43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A27F43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A27F43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A27F43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qFormat/>
    <w:rsid w:val="00A27F4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rsid w:val="00A27F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A27F4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A27F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A27F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A27F43"/>
    <w:rPr>
      <w:i/>
      <w:iCs/>
      <w:color w:val="404040" w:themeColor="text1" w:themeTint="BF"/>
    </w:rPr>
  </w:style>
  <w:style w:type="paragraph" w:styleId="Odsekzoznamu">
    <w:name w:val="List Paragraph"/>
    <w:aliases w:val="Bullet Number,lp1,lp11,List Paragraph11,Bullet 1,Use Case List Paragraph,List Paragraph1,Bullet List,FooterText,numbered,Paragraphe de liste1,Odsek,body,Odsek zoznamu2,Nad,Odstavec cíl se seznamem,Odstavec_muj,Medium List 2 - Accent 41"/>
    <w:basedOn w:val="Normlny"/>
    <w:link w:val="OdsekzoznamuChar"/>
    <w:uiPriority w:val="34"/>
    <w:qFormat/>
    <w:rsid w:val="00A27F43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A27F43"/>
    <w:rPr>
      <w:i/>
      <w:iCs/>
      <w:color w:val="0F4761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A27F4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A27F43"/>
    <w:rPr>
      <w:i/>
      <w:iCs/>
      <w:color w:val="0F4761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A27F43"/>
    <w:rPr>
      <w:b/>
      <w:bCs/>
      <w:smallCaps/>
      <w:color w:val="0F4761" w:themeColor="accent1" w:themeShade="BF"/>
      <w:spacing w:val="5"/>
    </w:rPr>
  </w:style>
  <w:style w:type="character" w:customStyle="1" w:styleId="OdsekzoznamuChar">
    <w:name w:val="Odsek zoznamu Char"/>
    <w:aliases w:val="Bullet Number Char,lp1 Char,lp11 Char,List Paragraph11 Char,Bullet 1 Char,Use Case List Paragraph Char,List Paragraph1 Char,Bullet List Char,FooterText Char,numbered Char,Paragraphe de liste1 Char,Odsek Char,body Char,Nad Char"/>
    <w:link w:val="Odsekzoznamu"/>
    <w:uiPriority w:val="34"/>
    <w:qFormat/>
    <w:locked/>
    <w:rsid w:val="00A27F43"/>
  </w:style>
  <w:style w:type="paragraph" w:styleId="Zkladntext">
    <w:name w:val="Body Text"/>
    <w:basedOn w:val="Normlny"/>
    <w:link w:val="ZkladntextChar"/>
    <w:uiPriority w:val="99"/>
    <w:unhideWhenUsed/>
    <w:rsid w:val="00A27F43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rsid w:val="00A27F43"/>
    <w:rPr>
      <w:rFonts w:ascii="Times New Roman" w:eastAsia="Times New Roman" w:hAnsi="Times New Roman" w:cs="Times New Roman"/>
      <w:kern w:val="0"/>
      <w:sz w:val="20"/>
      <w:szCs w:val="20"/>
      <w:lang w:val="cs-CZ" w:eastAsia="sk-SK"/>
      <w14:ligatures w14:val="none"/>
    </w:rPr>
  </w:style>
  <w:style w:type="paragraph" w:customStyle="1" w:styleId="Default">
    <w:name w:val="Default"/>
    <w:rsid w:val="00A27F4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val="cs-CZ" w:eastAsia="cs-CZ"/>
      <w14:ligatures w14:val="none"/>
    </w:rPr>
  </w:style>
  <w:style w:type="paragraph" w:styleId="Hlavika">
    <w:name w:val="header"/>
    <w:basedOn w:val="Normlny"/>
    <w:link w:val="HlavikaChar"/>
    <w:unhideWhenUsed/>
    <w:rsid w:val="008E1D95"/>
    <w:pPr>
      <w:tabs>
        <w:tab w:val="center" w:pos="4536"/>
        <w:tab w:val="right" w:pos="9072"/>
      </w:tabs>
      <w:jc w:val="both"/>
    </w:pPr>
    <w:rPr>
      <w:sz w:val="22"/>
      <w:szCs w:val="22"/>
      <w:lang w:eastAsia="cs-CZ"/>
    </w:rPr>
  </w:style>
  <w:style w:type="character" w:customStyle="1" w:styleId="HlavikaChar">
    <w:name w:val="Hlavička Char"/>
    <w:basedOn w:val="Predvolenpsmoodseku"/>
    <w:link w:val="Hlavika"/>
    <w:rsid w:val="008E1D95"/>
    <w:rPr>
      <w:rFonts w:ascii="Times New Roman" w:eastAsia="Times New Roman" w:hAnsi="Times New Roman" w:cs="Times New Roman"/>
      <w:kern w:val="0"/>
      <w:lang w:eastAsia="cs-CZ"/>
      <w14:ligatures w14:val="none"/>
    </w:rPr>
  </w:style>
  <w:style w:type="paragraph" w:styleId="Zarkazkladnhotextu">
    <w:name w:val="Body Text Indent"/>
    <w:basedOn w:val="Normlny"/>
    <w:link w:val="ZarkazkladnhotextuChar"/>
    <w:uiPriority w:val="99"/>
    <w:unhideWhenUsed/>
    <w:rsid w:val="008E1D95"/>
    <w:pPr>
      <w:spacing w:after="120"/>
      <w:ind w:left="283"/>
    </w:p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8E1D95"/>
    <w:rPr>
      <w:rFonts w:ascii="Times New Roman" w:eastAsia="Times New Roman" w:hAnsi="Times New Roman" w:cs="Times New Roman"/>
      <w:kern w:val="0"/>
      <w:sz w:val="20"/>
      <w:szCs w:val="20"/>
      <w:lang w:val="cs-CZ" w:eastAsia="sk-SK"/>
      <w14:ligatures w14:val="none"/>
    </w:rPr>
  </w:style>
  <w:style w:type="character" w:customStyle="1" w:styleId="hps">
    <w:name w:val="hps"/>
    <w:rsid w:val="00DD0F7A"/>
  </w:style>
  <w:style w:type="paragraph" w:styleId="Normlnywebov">
    <w:name w:val="Normal (Web)"/>
    <w:basedOn w:val="Normlny"/>
    <w:uiPriority w:val="99"/>
    <w:semiHidden/>
    <w:unhideWhenUsed/>
    <w:rsid w:val="0045223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5</Pages>
  <Words>1697</Words>
  <Characters>9677</Characters>
  <Application>Microsoft Office Word</Application>
  <DocSecurity>0</DocSecurity>
  <Lines>80</Lines>
  <Paragraphs>22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Májek</dc:creator>
  <cp:keywords/>
  <dc:description/>
  <cp:lastModifiedBy>Čuperka Ivan</cp:lastModifiedBy>
  <cp:revision>19</cp:revision>
  <dcterms:created xsi:type="dcterms:W3CDTF">2025-11-12T19:06:00Z</dcterms:created>
  <dcterms:modified xsi:type="dcterms:W3CDTF">2026-02-16T11:03:00Z</dcterms:modified>
</cp:coreProperties>
</file>